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FF" w:rsidRDefault="00FC0118" w:rsidP="00FC0118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sz w:val="22"/>
          <w:szCs w:val="22"/>
        </w:rPr>
      </w:pPr>
      <w:r w:rsidRPr="00FC0118">
        <w:rPr>
          <w:rFonts w:ascii="Bookman Old Style" w:hAnsi="Bookman Old Style" w:cs="Calibri"/>
          <w:sz w:val="22"/>
          <w:szCs w:val="22"/>
        </w:rPr>
        <w:t xml:space="preserve">Al Presidente </w:t>
      </w:r>
      <w:r w:rsidR="00D630FF">
        <w:rPr>
          <w:rFonts w:ascii="Bookman Old Style" w:hAnsi="Bookman Old Style" w:cs="Calibri"/>
          <w:sz w:val="22"/>
          <w:szCs w:val="22"/>
        </w:rPr>
        <w:t>della Repubblica</w:t>
      </w:r>
    </w:p>
    <w:p w:rsidR="00D630FF" w:rsidRPr="00D630FF" w:rsidRDefault="00D630FF" w:rsidP="00FC0118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b/>
          <w:sz w:val="22"/>
          <w:szCs w:val="22"/>
        </w:rPr>
      </w:pPr>
      <w:r w:rsidRPr="00D630FF">
        <w:rPr>
          <w:rFonts w:ascii="Bookman Old Style" w:hAnsi="Bookman Old Style" w:cs="Calibri"/>
          <w:b/>
          <w:sz w:val="22"/>
          <w:szCs w:val="22"/>
        </w:rPr>
        <w:t>On. Sergio Mattarella</w:t>
      </w:r>
    </w:p>
    <w:p w:rsidR="00FC0118" w:rsidRPr="00FC0118" w:rsidRDefault="00D630FF" w:rsidP="00FC0118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Al Presidente </w:t>
      </w:r>
      <w:r w:rsidR="00FC0118" w:rsidRPr="00FC0118">
        <w:rPr>
          <w:rFonts w:ascii="Bookman Old Style" w:hAnsi="Bookman Old Style" w:cs="Calibri"/>
          <w:sz w:val="22"/>
          <w:szCs w:val="22"/>
        </w:rPr>
        <w:t>del Consiglio dei Ministri,</w:t>
      </w:r>
    </w:p>
    <w:p w:rsidR="00FC0118" w:rsidRPr="00FC0118" w:rsidRDefault="00FC0118" w:rsidP="00FC0118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b/>
          <w:sz w:val="22"/>
          <w:szCs w:val="22"/>
        </w:rPr>
      </w:pPr>
      <w:proofErr w:type="gramStart"/>
      <w:r w:rsidRPr="00FC0118">
        <w:rPr>
          <w:rFonts w:ascii="Bookman Old Style" w:hAnsi="Bookman Old Style" w:cs="Calibri"/>
          <w:b/>
          <w:sz w:val="22"/>
          <w:szCs w:val="22"/>
        </w:rPr>
        <w:t>on.</w:t>
      </w:r>
      <w:proofErr w:type="gramEnd"/>
      <w:r w:rsidRPr="00FC0118">
        <w:rPr>
          <w:rFonts w:ascii="Bookman Old Style" w:hAnsi="Bookman Old Style" w:cs="Calibri"/>
          <w:b/>
          <w:sz w:val="22"/>
          <w:szCs w:val="22"/>
        </w:rPr>
        <w:t xml:space="preserve"> Paolo </w:t>
      </w:r>
      <w:proofErr w:type="spellStart"/>
      <w:r w:rsidRPr="00FC0118">
        <w:rPr>
          <w:rFonts w:ascii="Bookman Old Style" w:hAnsi="Bookman Old Style" w:cs="Calibri"/>
          <w:b/>
          <w:sz w:val="22"/>
          <w:szCs w:val="22"/>
        </w:rPr>
        <w:t>Gentiloni</w:t>
      </w:r>
      <w:proofErr w:type="spellEnd"/>
      <w:r w:rsidRPr="00FC0118">
        <w:rPr>
          <w:rFonts w:ascii="Bookman Old Style" w:hAnsi="Bookman Old Style" w:cs="Calibri"/>
          <w:b/>
          <w:sz w:val="22"/>
          <w:szCs w:val="22"/>
        </w:rPr>
        <w:t xml:space="preserve"> </w:t>
      </w:r>
    </w:p>
    <w:p w:rsidR="00C97709" w:rsidRPr="00FC0118" w:rsidRDefault="00FC0118" w:rsidP="00FC0118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sz w:val="22"/>
          <w:szCs w:val="22"/>
        </w:rPr>
      </w:pPr>
      <w:r w:rsidRPr="00FC0118">
        <w:rPr>
          <w:rFonts w:ascii="Bookman Old Style" w:hAnsi="Bookman Old Style" w:cs="Calibri"/>
          <w:sz w:val="22"/>
          <w:szCs w:val="22"/>
        </w:rPr>
        <w:t>Alla Ministra dell’Istruzione, Università e</w:t>
      </w:r>
      <w:r w:rsidR="00C97709" w:rsidRPr="00FC0118">
        <w:rPr>
          <w:rFonts w:ascii="Bookman Old Style" w:hAnsi="Bookman Old Style" w:cs="Calibri"/>
          <w:sz w:val="22"/>
          <w:szCs w:val="22"/>
        </w:rPr>
        <w:t xml:space="preserve"> Ricerca Scientifica, </w:t>
      </w:r>
    </w:p>
    <w:p w:rsidR="00C97709" w:rsidRPr="00FC0118" w:rsidRDefault="00C97709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b/>
          <w:sz w:val="22"/>
          <w:szCs w:val="22"/>
        </w:rPr>
      </w:pPr>
      <w:proofErr w:type="gramStart"/>
      <w:r w:rsidRPr="00FC0118">
        <w:rPr>
          <w:rFonts w:ascii="Bookman Old Style" w:hAnsi="Bookman Old Style" w:cs="Calibri"/>
          <w:b/>
          <w:sz w:val="22"/>
          <w:szCs w:val="22"/>
        </w:rPr>
        <w:t>on.</w:t>
      </w:r>
      <w:proofErr w:type="gramEnd"/>
      <w:r w:rsidRPr="00FC0118">
        <w:rPr>
          <w:rFonts w:ascii="Bookman Old Style" w:hAnsi="Bookman Old Style" w:cs="Calibri"/>
          <w:b/>
          <w:sz w:val="22"/>
          <w:szCs w:val="22"/>
        </w:rPr>
        <w:t xml:space="preserve"> Valeria Fedeli</w:t>
      </w:r>
    </w:p>
    <w:p w:rsidR="00FC0118" w:rsidRPr="00FC0118" w:rsidRDefault="00FC0118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sz w:val="22"/>
          <w:szCs w:val="22"/>
        </w:rPr>
      </w:pPr>
      <w:proofErr w:type="gramStart"/>
      <w:r w:rsidRPr="00FC0118">
        <w:rPr>
          <w:rFonts w:ascii="Bookman Old Style" w:hAnsi="Bookman Old Style" w:cs="Calibri"/>
          <w:sz w:val="22"/>
          <w:szCs w:val="22"/>
        </w:rPr>
        <w:t>al</w:t>
      </w:r>
      <w:proofErr w:type="gramEnd"/>
      <w:r w:rsidRPr="00FC0118">
        <w:rPr>
          <w:rFonts w:ascii="Bookman Old Style" w:hAnsi="Bookman Old Style" w:cs="Calibri"/>
          <w:sz w:val="22"/>
          <w:szCs w:val="22"/>
        </w:rPr>
        <w:t xml:space="preserve"> Ministro dei Beni e delle Attività Culturali e del Turismo</w:t>
      </w:r>
    </w:p>
    <w:p w:rsidR="00FC0118" w:rsidRPr="00FC0118" w:rsidRDefault="00FC0118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Bookman Old Style" w:hAnsi="Bookman Old Style" w:cs="Calibri"/>
          <w:b/>
          <w:sz w:val="22"/>
          <w:szCs w:val="22"/>
        </w:rPr>
      </w:pPr>
      <w:proofErr w:type="gramStart"/>
      <w:r w:rsidRPr="00FC0118">
        <w:rPr>
          <w:rFonts w:ascii="Bookman Old Style" w:hAnsi="Bookman Old Style" w:cs="Calibri"/>
          <w:b/>
          <w:sz w:val="22"/>
          <w:szCs w:val="22"/>
        </w:rPr>
        <w:t>on.</w:t>
      </w:r>
      <w:proofErr w:type="gramEnd"/>
      <w:r w:rsidRPr="00FC0118">
        <w:rPr>
          <w:rFonts w:ascii="Bookman Old Style" w:hAnsi="Bookman Old Style" w:cs="Calibri"/>
          <w:b/>
          <w:sz w:val="22"/>
          <w:szCs w:val="22"/>
        </w:rPr>
        <w:t xml:space="preserve"> Dario </w:t>
      </w:r>
      <w:proofErr w:type="spellStart"/>
      <w:r w:rsidRPr="00FC0118">
        <w:rPr>
          <w:rFonts w:ascii="Bookman Old Style" w:hAnsi="Bookman Old Style" w:cs="Calibri"/>
          <w:b/>
          <w:sz w:val="22"/>
          <w:szCs w:val="22"/>
        </w:rPr>
        <w:t>Franceschini</w:t>
      </w:r>
      <w:proofErr w:type="spellEnd"/>
    </w:p>
    <w:p w:rsidR="00C97709" w:rsidRPr="007632D4" w:rsidRDefault="00C97709" w:rsidP="00FC0118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Calibri"/>
        </w:rPr>
      </w:pPr>
    </w:p>
    <w:p w:rsidR="00C4063D" w:rsidRPr="006848EB" w:rsidRDefault="00C97709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pacing w:val="6"/>
        </w:rPr>
      </w:pPr>
      <w:r w:rsidRPr="006848EB">
        <w:rPr>
          <w:rFonts w:ascii="Bookman Old Style" w:hAnsi="Bookman Old Style"/>
          <w:spacing w:val="-5"/>
        </w:rPr>
        <w:t>Con una recentissima sentenz</w:t>
      </w:r>
      <w:r w:rsidRPr="006848EB">
        <w:rPr>
          <w:rFonts w:ascii="Bookman Old Style" w:hAnsi="Bookman Old Style"/>
        </w:rPr>
        <w:t xml:space="preserve">a (n. 42/2017), la Corte costituzionale ha </w:t>
      </w:r>
      <w:proofErr w:type="gramStart"/>
      <w:r w:rsidRPr="006848EB">
        <w:rPr>
          <w:rFonts w:ascii="Bookman Old Style" w:hAnsi="Bookman Old Style"/>
        </w:rPr>
        <w:t>ribadito</w:t>
      </w:r>
      <w:proofErr w:type="gramEnd"/>
      <w:r w:rsidRPr="006848EB">
        <w:rPr>
          <w:rFonts w:ascii="Bookman Old Style" w:hAnsi="Bookman Old Style"/>
        </w:rPr>
        <w:t xml:space="preserve"> la</w:t>
      </w:r>
      <w:r w:rsidRPr="006848EB">
        <w:rPr>
          <w:rFonts w:ascii="Bookman Old Style" w:hAnsi="Bookman Old Style"/>
          <w:spacing w:val="17"/>
        </w:rPr>
        <w:t xml:space="preserve"> </w:t>
      </w:r>
      <w:r w:rsidRPr="006848EB">
        <w:rPr>
          <w:rFonts w:ascii="Bookman Old Style" w:hAnsi="Bookman Old Style"/>
          <w:spacing w:val="-1"/>
        </w:rPr>
        <w:t>ce</w:t>
      </w:r>
      <w:r w:rsidRPr="006848EB">
        <w:rPr>
          <w:rFonts w:ascii="Bookman Old Style" w:hAnsi="Bookman Old Style"/>
        </w:rPr>
        <w:t>nt</w:t>
      </w:r>
      <w:r w:rsidRPr="006848EB">
        <w:rPr>
          <w:rFonts w:ascii="Bookman Old Style" w:hAnsi="Bookman Old Style"/>
          <w:spacing w:val="1"/>
        </w:rPr>
        <w:t>r</w:t>
      </w:r>
      <w:r w:rsidRPr="006848EB">
        <w:rPr>
          <w:rFonts w:ascii="Bookman Old Style" w:hAnsi="Bookman Old Style"/>
          <w:spacing w:val="-1"/>
        </w:rPr>
        <w:t>a</w:t>
      </w:r>
      <w:r w:rsidRPr="006848EB">
        <w:rPr>
          <w:rFonts w:ascii="Bookman Old Style" w:hAnsi="Bookman Old Style"/>
        </w:rPr>
        <w:t>lità</w:t>
      </w:r>
      <w:r w:rsidRPr="006848EB">
        <w:rPr>
          <w:rFonts w:ascii="Bookman Old Style" w:hAnsi="Bookman Old Style"/>
          <w:spacing w:val="15"/>
        </w:rPr>
        <w:t xml:space="preserve"> </w:t>
      </w:r>
      <w:r w:rsidRPr="006848EB">
        <w:rPr>
          <w:rFonts w:ascii="Bookman Old Style" w:hAnsi="Bookman Old Style"/>
          <w:spacing w:val="-1"/>
        </w:rPr>
        <w:t>c</w:t>
      </w:r>
      <w:r w:rsidRPr="006848EB">
        <w:rPr>
          <w:rFonts w:ascii="Bookman Old Style" w:hAnsi="Bookman Old Style"/>
        </w:rPr>
        <w:t>ostitu</w:t>
      </w:r>
      <w:r w:rsidRPr="006848EB">
        <w:rPr>
          <w:rFonts w:ascii="Bookman Old Style" w:hAnsi="Bookman Old Style"/>
          <w:spacing w:val="1"/>
        </w:rPr>
        <w:t>z</w:t>
      </w:r>
      <w:r w:rsidRPr="006848EB">
        <w:rPr>
          <w:rFonts w:ascii="Bookman Old Style" w:hAnsi="Bookman Old Style"/>
        </w:rPr>
        <w:t>ion</w:t>
      </w:r>
      <w:r w:rsidRPr="006848EB">
        <w:rPr>
          <w:rFonts w:ascii="Bookman Old Style" w:hAnsi="Bookman Old Style"/>
          <w:spacing w:val="-1"/>
        </w:rPr>
        <w:t>a</w:t>
      </w:r>
      <w:r w:rsidRPr="006848EB">
        <w:rPr>
          <w:rFonts w:ascii="Bookman Old Style" w:hAnsi="Bookman Old Style"/>
        </w:rPr>
        <w:t>lm</w:t>
      </w:r>
      <w:r w:rsidRPr="006848EB">
        <w:rPr>
          <w:rFonts w:ascii="Bookman Old Style" w:hAnsi="Bookman Old Style"/>
          <w:spacing w:val="-1"/>
        </w:rPr>
        <w:t>e</w:t>
      </w:r>
      <w:r w:rsidRPr="006848EB">
        <w:rPr>
          <w:rFonts w:ascii="Bookman Old Style" w:hAnsi="Bookman Old Style"/>
        </w:rPr>
        <w:t>nte</w:t>
      </w:r>
      <w:r w:rsidRPr="006848EB">
        <w:rPr>
          <w:rFonts w:ascii="Bookman Old Style" w:hAnsi="Bookman Old Style"/>
          <w:spacing w:val="16"/>
        </w:rPr>
        <w:t xml:space="preserve"> </w:t>
      </w:r>
      <w:r w:rsidRPr="006848EB">
        <w:rPr>
          <w:rFonts w:ascii="Bookman Old Style" w:hAnsi="Bookman Old Style"/>
        </w:rPr>
        <w:t>n</w:t>
      </w:r>
      <w:r w:rsidRPr="006848EB">
        <w:rPr>
          <w:rFonts w:ascii="Bookman Old Style" w:hAnsi="Bookman Old Style"/>
          <w:spacing w:val="-1"/>
        </w:rPr>
        <w:t>ece</w:t>
      </w:r>
      <w:r w:rsidRPr="006848EB">
        <w:rPr>
          <w:rFonts w:ascii="Bookman Old Style" w:hAnsi="Bookman Old Style"/>
        </w:rPr>
        <w:t>ss</w:t>
      </w:r>
      <w:r w:rsidRPr="006848EB">
        <w:rPr>
          <w:rFonts w:ascii="Bookman Old Style" w:hAnsi="Bookman Old Style"/>
          <w:spacing w:val="-1"/>
        </w:rPr>
        <w:t>ar</w:t>
      </w:r>
      <w:r w:rsidRPr="006848EB">
        <w:rPr>
          <w:rFonts w:ascii="Bookman Old Style" w:hAnsi="Bookman Old Style"/>
          <w:spacing w:val="2"/>
        </w:rPr>
        <w:t>i</w:t>
      </w:r>
      <w:r w:rsidRPr="006848EB">
        <w:rPr>
          <w:rFonts w:ascii="Bookman Old Style" w:hAnsi="Bookman Old Style"/>
        </w:rPr>
        <w:t>a</w:t>
      </w:r>
      <w:r w:rsidRPr="006848EB">
        <w:rPr>
          <w:rFonts w:ascii="Bookman Old Style" w:hAnsi="Bookman Old Style"/>
          <w:spacing w:val="17"/>
        </w:rPr>
        <w:t xml:space="preserve"> </w:t>
      </w:r>
      <w:r w:rsidRPr="006848EB">
        <w:rPr>
          <w:rFonts w:ascii="Bookman Old Style" w:hAnsi="Bookman Old Style"/>
        </w:rPr>
        <w:t>d</w:t>
      </w:r>
      <w:r w:rsidRPr="006848EB">
        <w:rPr>
          <w:rFonts w:ascii="Bookman Old Style" w:hAnsi="Bookman Old Style"/>
          <w:spacing w:val="-1"/>
        </w:rPr>
        <w:t>e</w:t>
      </w:r>
      <w:r w:rsidRPr="006848EB">
        <w:rPr>
          <w:rFonts w:ascii="Bookman Old Style" w:hAnsi="Bookman Old Style"/>
        </w:rPr>
        <w:t>lla</w:t>
      </w:r>
      <w:r w:rsidRPr="006848EB">
        <w:rPr>
          <w:rFonts w:ascii="Bookman Old Style" w:hAnsi="Bookman Old Style"/>
          <w:spacing w:val="15"/>
        </w:rPr>
        <w:t xml:space="preserve"> </w:t>
      </w:r>
      <w:r w:rsidRPr="006848EB">
        <w:rPr>
          <w:rFonts w:ascii="Bookman Old Style" w:hAnsi="Bookman Old Style"/>
        </w:rPr>
        <w:t>lin</w:t>
      </w:r>
      <w:r w:rsidRPr="006848EB">
        <w:rPr>
          <w:rFonts w:ascii="Bookman Old Style" w:hAnsi="Bookman Old Style"/>
          <w:spacing w:val="-3"/>
        </w:rPr>
        <w:t>g</w:t>
      </w:r>
      <w:r w:rsidRPr="006848EB">
        <w:rPr>
          <w:rFonts w:ascii="Bookman Old Style" w:hAnsi="Bookman Old Style"/>
        </w:rPr>
        <w:t>ua</w:t>
      </w:r>
      <w:r w:rsidRPr="006848EB">
        <w:rPr>
          <w:rFonts w:ascii="Bookman Old Style" w:hAnsi="Bookman Old Style"/>
          <w:spacing w:val="16"/>
        </w:rPr>
        <w:t xml:space="preserve"> </w:t>
      </w:r>
      <w:r w:rsidRPr="006848EB">
        <w:rPr>
          <w:rFonts w:ascii="Bookman Old Style" w:hAnsi="Bookman Old Style"/>
        </w:rPr>
        <w:t>it</w:t>
      </w:r>
      <w:r w:rsidRPr="006848EB">
        <w:rPr>
          <w:rFonts w:ascii="Bookman Old Style" w:hAnsi="Bookman Old Style"/>
          <w:spacing w:val="-1"/>
        </w:rPr>
        <w:t>a</w:t>
      </w:r>
      <w:r w:rsidRPr="006848EB">
        <w:rPr>
          <w:rFonts w:ascii="Bookman Old Style" w:hAnsi="Bookman Old Style"/>
        </w:rPr>
        <w:t>li</w:t>
      </w:r>
      <w:r w:rsidRPr="006848EB">
        <w:rPr>
          <w:rFonts w:ascii="Bookman Old Style" w:hAnsi="Bookman Old Style"/>
          <w:spacing w:val="-1"/>
        </w:rPr>
        <w:t>a</w:t>
      </w:r>
      <w:r w:rsidRPr="006848EB">
        <w:rPr>
          <w:rFonts w:ascii="Bookman Old Style" w:hAnsi="Bookman Old Style"/>
          <w:spacing w:val="2"/>
        </w:rPr>
        <w:t>n</w:t>
      </w:r>
      <w:r w:rsidRPr="006848EB">
        <w:rPr>
          <w:rFonts w:ascii="Bookman Old Style" w:hAnsi="Bookman Old Style"/>
        </w:rPr>
        <w:t>a</w:t>
      </w:r>
      <w:r w:rsidR="00C4063D" w:rsidRPr="006848EB">
        <w:rPr>
          <w:rFonts w:ascii="Bookman Old Style" w:hAnsi="Bookman Old Style"/>
        </w:rPr>
        <w:t xml:space="preserve">, come </w:t>
      </w:r>
      <w:r w:rsidR="00C4063D" w:rsidRPr="006848EB">
        <w:rPr>
          <w:rFonts w:ascii="Bookman Old Style" w:hAnsi="Bookman Old Style"/>
          <w:spacing w:val="1"/>
        </w:rPr>
        <w:t>e</w:t>
      </w:r>
      <w:r w:rsidR="00C4063D" w:rsidRPr="006848EB">
        <w:rPr>
          <w:rFonts w:ascii="Bookman Old Style" w:hAnsi="Bookman Old Style"/>
          <w:spacing w:val="2"/>
        </w:rPr>
        <w:t>l</w:t>
      </w:r>
      <w:r w:rsidR="00C4063D" w:rsidRPr="006848EB">
        <w:rPr>
          <w:rFonts w:ascii="Bookman Old Style" w:hAnsi="Bookman Old Style"/>
          <w:spacing w:val="-1"/>
        </w:rPr>
        <w:t>e</w:t>
      </w:r>
      <w:r w:rsidR="00C4063D" w:rsidRPr="006848EB">
        <w:rPr>
          <w:rFonts w:ascii="Bookman Old Style" w:hAnsi="Bookman Old Style"/>
        </w:rPr>
        <w:t>m</w:t>
      </w:r>
      <w:r w:rsidR="00C4063D" w:rsidRPr="006848EB">
        <w:rPr>
          <w:rFonts w:ascii="Bookman Old Style" w:hAnsi="Bookman Old Style"/>
          <w:spacing w:val="-1"/>
        </w:rPr>
        <w:t>e</w:t>
      </w:r>
      <w:r w:rsidR="00C4063D" w:rsidRPr="006848EB">
        <w:rPr>
          <w:rFonts w:ascii="Bookman Old Style" w:hAnsi="Bookman Old Style"/>
        </w:rPr>
        <w:t>nto</w:t>
      </w:r>
      <w:r w:rsidR="007632D4" w:rsidRPr="006848EB">
        <w:rPr>
          <w:rFonts w:ascii="Bookman Old Style" w:hAnsi="Bookman Old Style"/>
        </w:rPr>
        <w:t xml:space="preserve"> fondamentale di</w:t>
      </w:r>
      <w:r w:rsidR="007632D4" w:rsidRPr="006848EB">
        <w:rPr>
          <w:rFonts w:ascii="Bookman Old Style" w:hAnsi="Bookman Old Style"/>
          <w:spacing w:val="2"/>
        </w:rPr>
        <w:t xml:space="preserve"> </w:t>
      </w:r>
      <w:r w:rsidR="007632D4" w:rsidRPr="006848EB">
        <w:rPr>
          <w:rFonts w:ascii="Bookman Old Style" w:hAnsi="Bookman Old Style"/>
        </w:rPr>
        <w:t>id</w:t>
      </w:r>
      <w:r w:rsidR="007632D4" w:rsidRPr="006848EB">
        <w:rPr>
          <w:rFonts w:ascii="Bookman Old Style" w:hAnsi="Bookman Old Style"/>
          <w:spacing w:val="-1"/>
        </w:rPr>
        <w:t>e</w:t>
      </w:r>
      <w:r w:rsidR="007632D4" w:rsidRPr="006848EB">
        <w:rPr>
          <w:rFonts w:ascii="Bookman Old Style" w:hAnsi="Bookman Old Style"/>
        </w:rPr>
        <w:t>ntità individu</w:t>
      </w:r>
      <w:r w:rsidR="007632D4" w:rsidRPr="006848EB">
        <w:rPr>
          <w:rFonts w:ascii="Bookman Old Style" w:hAnsi="Bookman Old Style"/>
          <w:spacing w:val="-1"/>
        </w:rPr>
        <w:t>a</w:t>
      </w:r>
      <w:r w:rsidR="007632D4" w:rsidRPr="006848EB">
        <w:rPr>
          <w:rFonts w:ascii="Bookman Old Style" w:hAnsi="Bookman Old Style"/>
        </w:rPr>
        <w:t>le</w:t>
      </w:r>
      <w:r w:rsidR="007632D4" w:rsidRPr="006848EB">
        <w:rPr>
          <w:rFonts w:ascii="Bookman Old Style" w:hAnsi="Bookman Old Style"/>
          <w:spacing w:val="8"/>
        </w:rPr>
        <w:t xml:space="preserve"> </w:t>
      </w:r>
      <w:r w:rsidR="007632D4" w:rsidRPr="006848EB">
        <w:rPr>
          <w:rFonts w:ascii="Bookman Old Style" w:hAnsi="Bookman Old Style"/>
        </w:rPr>
        <w:t>e</w:t>
      </w:r>
      <w:r w:rsidR="007632D4" w:rsidRPr="006848EB">
        <w:rPr>
          <w:rFonts w:ascii="Bookman Old Style" w:hAnsi="Bookman Old Style"/>
          <w:spacing w:val="9"/>
        </w:rPr>
        <w:t xml:space="preserve"> </w:t>
      </w:r>
      <w:r w:rsidR="007632D4" w:rsidRPr="006848EB">
        <w:rPr>
          <w:rFonts w:ascii="Bookman Old Style" w:hAnsi="Bookman Old Style"/>
          <w:spacing w:val="-1"/>
        </w:rPr>
        <w:t>c</w:t>
      </w:r>
      <w:r w:rsidR="007632D4" w:rsidRPr="006848EB">
        <w:rPr>
          <w:rFonts w:ascii="Bookman Old Style" w:hAnsi="Bookman Old Style"/>
        </w:rPr>
        <w:t>oll</w:t>
      </w:r>
      <w:r w:rsidR="007632D4" w:rsidRPr="006848EB">
        <w:rPr>
          <w:rFonts w:ascii="Bookman Old Style" w:hAnsi="Bookman Old Style"/>
          <w:spacing w:val="-1"/>
        </w:rPr>
        <w:t>e</w:t>
      </w:r>
      <w:r w:rsidR="007632D4" w:rsidRPr="006848EB">
        <w:rPr>
          <w:rFonts w:ascii="Bookman Old Style" w:hAnsi="Bookman Old Style"/>
        </w:rPr>
        <w:t>ttiva</w:t>
      </w:r>
      <w:r w:rsidR="007632D4" w:rsidRPr="006848EB">
        <w:rPr>
          <w:rFonts w:ascii="Bookman Old Style" w:hAnsi="Bookman Old Style"/>
          <w:spacing w:val="8"/>
        </w:rPr>
        <w:t>,</w:t>
      </w:r>
      <w:r w:rsidR="00C4063D" w:rsidRPr="006848EB">
        <w:rPr>
          <w:rFonts w:ascii="Bookman Old Style" w:hAnsi="Bookman Old Style"/>
          <w:spacing w:val="37"/>
        </w:rPr>
        <w:t xml:space="preserve"> </w:t>
      </w:r>
      <w:r w:rsidR="007632D4" w:rsidRPr="006848EB">
        <w:rPr>
          <w:rFonts w:ascii="Bookman Old Style" w:hAnsi="Bookman Old Style"/>
          <w:spacing w:val="37"/>
        </w:rPr>
        <w:t>n</w:t>
      </w:r>
      <w:r w:rsidR="007632D4" w:rsidRPr="006848EB">
        <w:rPr>
          <w:rFonts w:ascii="Bookman Old Style" w:hAnsi="Bookman Old Style"/>
        </w:rPr>
        <w:t>onché</w:t>
      </w:r>
      <w:r w:rsidR="00C4063D" w:rsidRPr="006848EB">
        <w:rPr>
          <w:rFonts w:ascii="Bookman Old Style" w:hAnsi="Bookman Old Style"/>
          <w:spacing w:val="40"/>
        </w:rPr>
        <w:t xml:space="preserve"> </w:t>
      </w:r>
      <w:r w:rsidR="007632D4" w:rsidRPr="006848EB">
        <w:rPr>
          <w:rFonts w:ascii="Bookman Old Style" w:hAnsi="Bookman Old Style"/>
        </w:rPr>
        <w:t>v</w:t>
      </w:r>
      <w:r w:rsidR="007632D4" w:rsidRPr="006848EB">
        <w:rPr>
          <w:rFonts w:ascii="Bookman Old Style" w:hAnsi="Bookman Old Style"/>
          <w:spacing w:val="-1"/>
        </w:rPr>
        <w:t>e</w:t>
      </w:r>
      <w:r w:rsidR="007632D4" w:rsidRPr="006848EB">
        <w:rPr>
          <w:rFonts w:ascii="Bookman Old Style" w:hAnsi="Bookman Old Style"/>
        </w:rPr>
        <w:t>tto</w:t>
      </w:r>
      <w:r w:rsidR="007632D4" w:rsidRPr="006848EB">
        <w:rPr>
          <w:rFonts w:ascii="Bookman Old Style" w:hAnsi="Bookman Old Style"/>
          <w:spacing w:val="-1"/>
        </w:rPr>
        <w:t>r</w:t>
      </w:r>
      <w:r w:rsidR="007632D4" w:rsidRPr="006848EB">
        <w:rPr>
          <w:rFonts w:ascii="Bookman Old Style" w:hAnsi="Bookman Old Style"/>
        </w:rPr>
        <w:t>e</w:t>
      </w:r>
      <w:r w:rsidR="007632D4" w:rsidRPr="006848EB">
        <w:rPr>
          <w:rFonts w:ascii="Bookman Old Style" w:hAnsi="Bookman Old Style"/>
          <w:spacing w:val="4"/>
        </w:rPr>
        <w:t xml:space="preserve"> </w:t>
      </w:r>
      <w:r w:rsidR="007632D4" w:rsidRPr="006848EB">
        <w:rPr>
          <w:rFonts w:ascii="Bookman Old Style" w:hAnsi="Bookman Old Style"/>
        </w:rPr>
        <w:t>d</w:t>
      </w:r>
      <w:r w:rsidR="007632D4" w:rsidRPr="006848EB">
        <w:rPr>
          <w:rFonts w:ascii="Bookman Old Style" w:hAnsi="Bookman Old Style"/>
          <w:spacing w:val="-1"/>
        </w:rPr>
        <w:t>e</w:t>
      </w:r>
      <w:r w:rsidR="007632D4" w:rsidRPr="006848EB">
        <w:rPr>
          <w:rFonts w:ascii="Bookman Old Style" w:hAnsi="Bookman Old Style"/>
        </w:rPr>
        <w:t>lla</w:t>
      </w:r>
      <w:r w:rsidR="007632D4" w:rsidRPr="006848EB">
        <w:rPr>
          <w:rFonts w:ascii="Bookman Old Style" w:hAnsi="Bookman Old Style"/>
          <w:spacing w:val="6"/>
        </w:rPr>
        <w:t xml:space="preserve"> </w:t>
      </w:r>
      <w:r w:rsidR="007632D4" w:rsidRPr="006848EB">
        <w:rPr>
          <w:rFonts w:ascii="Bookman Old Style" w:hAnsi="Bookman Old Style"/>
          <w:spacing w:val="-1"/>
        </w:rPr>
        <w:t>c</w:t>
      </w:r>
      <w:r w:rsidR="007632D4" w:rsidRPr="006848EB">
        <w:rPr>
          <w:rFonts w:ascii="Bookman Old Style" w:hAnsi="Bookman Old Style"/>
        </w:rPr>
        <w:t>ultu</w:t>
      </w:r>
      <w:r w:rsidR="007632D4" w:rsidRPr="006848EB">
        <w:rPr>
          <w:rFonts w:ascii="Bookman Old Style" w:hAnsi="Bookman Old Style"/>
          <w:spacing w:val="-1"/>
        </w:rPr>
        <w:t>r</w:t>
      </w:r>
      <w:r w:rsidR="007632D4" w:rsidRPr="006848EB">
        <w:rPr>
          <w:rFonts w:ascii="Bookman Old Style" w:hAnsi="Bookman Old Style"/>
        </w:rPr>
        <w:t>a</w:t>
      </w:r>
      <w:r w:rsidR="007632D4" w:rsidRPr="006848EB">
        <w:rPr>
          <w:rFonts w:ascii="Bookman Old Style" w:hAnsi="Bookman Old Style"/>
          <w:spacing w:val="6"/>
        </w:rPr>
        <w:t xml:space="preserve"> </w:t>
      </w:r>
      <w:r w:rsidR="007632D4" w:rsidRPr="006848EB">
        <w:rPr>
          <w:rFonts w:ascii="Bookman Old Style" w:hAnsi="Bookman Old Style"/>
        </w:rPr>
        <w:t>e</w:t>
      </w:r>
      <w:r w:rsidR="007632D4" w:rsidRPr="006848EB">
        <w:rPr>
          <w:rFonts w:ascii="Bookman Old Style" w:hAnsi="Bookman Old Style"/>
          <w:spacing w:val="6"/>
        </w:rPr>
        <w:t xml:space="preserve"> </w:t>
      </w:r>
      <w:r w:rsidR="007632D4" w:rsidRPr="006848EB">
        <w:rPr>
          <w:rFonts w:ascii="Bookman Old Style" w:hAnsi="Bookman Old Style"/>
        </w:rPr>
        <w:t>d</w:t>
      </w:r>
      <w:r w:rsidR="007632D4" w:rsidRPr="006848EB">
        <w:rPr>
          <w:rFonts w:ascii="Bookman Old Style" w:hAnsi="Bookman Old Style"/>
          <w:spacing w:val="-1"/>
        </w:rPr>
        <w:t>e</w:t>
      </w:r>
      <w:r w:rsidR="007632D4" w:rsidRPr="006848EB">
        <w:rPr>
          <w:rFonts w:ascii="Bookman Old Style" w:hAnsi="Bookman Old Style"/>
        </w:rPr>
        <w:t>lla t</w:t>
      </w:r>
      <w:r w:rsidR="007632D4" w:rsidRPr="006848EB">
        <w:rPr>
          <w:rFonts w:ascii="Bookman Old Style" w:hAnsi="Bookman Old Style"/>
          <w:spacing w:val="-1"/>
        </w:rPr>
        <w:t>ra</w:t>
      </w:r>
      <w:r w:rsidR="007632D4" w:rsidRPr="006848EB">
        <w:rPr>
          <w:rFonts w:ascii="Bookman Old Style" w:hAnsi="Bookman Old Style"/>
        </w:rPr>
        <w:t>di</w:t>
      </w:r>
      <w:r w:rsidR="007632D4" w:rsidRPr="006848EB">
        <w:rPr>
          <w:rFonts w:ascii="Bookman Old Style" w:hAnsi="Bookman Old Style"/>
          <w:spacing w:val="1"/>
        </w:rPr>
        <w:t>z</w:t>
      </w:r>
      <w:r w:rsidR="007632D4" w:rsidRPr="006848EB">
        <w:rPr>
          <w:rFonts w:ascii="Bookman Old Style" w:hAnsi="Bookman Old Style"/>
        </w:rPr>
        <w:t>ione</w:t>
      </w:r>
      <w:r w:rsidR="007632D4" w:rsidRPr="006848EB">
        <w:rPr>
          <w:rFonts w:ascii="Bookman Old Style" w:hAnsi="Bookman Old Style"/>
          <w:spacing w:val="56"/>
        </w:rPr>
        <w:t xml:space="preserve"> </w:t>
      </w:r>
      <w:r w:rsidR="007632D4" w:rsidRPr="006848EB">
        <w:rPr>
          <w:rFonts w:ascii="Bookman Old Style" w:hAnsi="Bookman Old Style"/>
        </w:rPr>
        <w:t>imm</w:t>
      </w:r>
      <w:r w:rsidR="007632D4" w:rsidRPr="006848EB">
        <w:rPr>
          <w:rFonts w:ascii="Bookman Old Style" w:hAnsi="Bookman Old Style"/>
          <w:spacing w:val="-1"/>
        </w:rPr>
        <w:t>a</w:t>
      </w:r>
      <w:r w:rsidR="007632D4" w:rsidRPr="006848EB">
        <w:rPr>
          <w:rFonts w:ascii="Bookman Old Style" w:hAnsi="Bookman Old Style"/>
        </w:rPr>
        <w:t>n</w:t>
      </w:r>
      <w:r w:rsidR="007632D4" w:rsidRPr="006848EB">
        <w:rPr>
          <w:rFonts w:ascii="Bookman Old Style" w:hAnsi="Bookman Old Style"/>
          <w:spacing w:val="-1"/>
        </w:rPr>
        <w:t>e</w:t>
      </w:r>
      <w:r w:rsidR="007632D4" w:rsidRPr="006848EB">
        <w:rPr>
          <w:rFonts w:ascii="Bookman Old Style" w:hAnsi="Bookman Old Style"/>
        </w:rPr>
        <w:t>nti</w:t>
      </w:r>
      <w:r w:rsidR="007632D4" w:rsidRPr="006848EB">
        <w:rPr>
          <w:rFonts w:ascii="Bookman Old Style" w:hAnsi="Bookman Old Style"/>
          <w:spacing w:val="56"/>
        </w:rPr>
        <w:t xml:space="preserve"> </w:t>
      </w:r>
      <w:r w:rsidR="007632D4" w:rsidRPr="006848EB">
        <w:rPr>
          <w:rFonts w:ascii="Bookman Old Style" w:hAnsi="Bookman Old Style"/>
        </w:rPr>
        <w:t>n</w:t>
      </w:r>
      <w:r w:rsidR="007632D4" w:rsidRPr="006848EB">
        <w:rPr>
          <w:rFonts w:ascii="Bookman Old Style" w:hAnsi="Bookman Old Style"/>
          <w:spacing w:val="-1"/>
        </w:rPr>
        <w:t>e</w:t>
      </w:r>
      <w:r w:rsidR="007632D4" w:rsidRPr="006848EB">
        <w:rPr>
          <w:rFonts w:ascii="Bookman Old Style" w:hAnsi="Bookman Old Style"/>
        </w:rPr>
        <w:t>lla</w:t>
      </w:r>
      <w:r w:rsidR="007632D4" w:rsidRPr="006848EB">
        <w:rPr>
          <w:rFonts w:ascii="Bookman Old Style" w:hAnsi="Bookman Old Style"/>
          <w:spacing w:val="56"/>
        </w:rPr>
        <w:t xml:space="preserve"> </w:t>
      </w:r>
      <w:r w:rsidR="007632D4" w:rsidRPr="006848EB">
        <w:rPr>
          <w:rFonts w:ascii="Bookman Old Style" w:hAnsi="Bookman Old Style"/>
          <w:spacing w:val="-1"/>
        </w:rPr>
        <w:t>c</w:t>
      </w:r>
      <w:r w:rsidR="007632D4" w:rsidRPr="006848EB">
        <w:rPr>
          <w:rFonts w:ascii="Bookman Old Style" w:hAnsi="Bookman Old Style"/>
        </w:rPr>
        <w:t>omunità</w:t>
      </w:r>
      <w:r w:rsidR="007632D4" w:rsidRPr="006848EB">
        <w:rPr>
          <w:rFonts w:ascii="Bookman Old Style" w:hAnsi="Bookman Old Style"/>
          <w:spacing w:val="56"/>
        </w:rPr>
        <w:t xml:space="preserve"> </w:t>
      </w:r>
      <w:r w:rsidR="007632D4" w:rsidRPr="006848EB">
        <w:rPr>
          <w:rFonts w:ascii="Bookman Old Style" w:hAnsi="Bookman Old Style"/>
        </w:rPr>
        <w:t>n</w:t>
      </w:r>
      <w:r w:rsidR="007632D4" w:rsidRPr="006848EB">
        <w:rPr>
          <w:rFonts w:ascii="Bookman Old Style" w:hAnsi="Bookman Old Style"/>
          <w:spacing w:val="-1"/>
        </w:rPr>
        <w:t>a</w:t>
      </w:r>
      <w:r w:rsidR="007632D4" w:rsidRPr="006848EB">
        <w:rPr>
          <w:rFonts w:ascii="Bookman Old Style" w:hAnsi="Bookman Old Style"/>
          <w:spacing w:val="1"/>
        </w:rPr>
        <w:t>z</w:t>
      </w:r>
      <w:r w:rsidR="007632D4" w:rsidRPr="006848EB">
        <w:rPr>
          <w:rFonts w:ascii="Bookman Old Style" w:hAnsi="Bookman Old Style"/>
        </w:rPr>
        <w:t>ion</w:t>
      </w:r>
      <w:r w:rsidR="007632D4" w:rsidRPr="006848EB">
        <w:rPr>
          <w:rFonts w:ascii="Bookman Old Style" w:hAnsi="Bookman Old Style"/>
          <w:spacing w:val="-1"/>
        </w:rPr>
        <w:t>a</w:t>
      </w:r>
      <w:r w:rsidR="007632D4" w:rsidRPr="006848EB">
        <w:rPr>
          <w:rFonts w:ascii="Bookman Old Style" w:hAnsi="Bookman Old Style"/>
        </w:rPr>
        <w:t>l</w:t>
      </w:r>
      <w:r w:rsidR="007632D4" w:rsidRPr="006848EB">
        <w:rPr>
          <w:rFonts w:ascii="Bookman Old Style" w:hAnsi="Bookman Old Style"/>
          <w:spacing w:val="-1"/>
        </w:rPr>
        <w:t>e</w:t>
      </w:r>
      <w:r w:rsidR="00C4063D" w:rsidRPr="006848EB">
        <w:rPr>
          <w:rFonts w:ascii="Bookman Old Style" w:hAnsi="Bookman Old Style"/>
        </w:rPr>
        <w:t>.</w:t>
      </w:r>
      <w:r w:rsidR="00C4063D" w:rsidRPr="006848EB">
        <w:rPr>
          <w:rFonts w:ascii="Bookman Old Style" w:hAnsi="Bookman Old Style"/>
          <w:spacing w:val="6"/>
        </w:rPr>
        <w:t xml:space="preserve"> </w:t>
      </w:r>
    </w:p>
    <w:p w:rsidR="00B640B7" w:rsidRPr="006848EB" w:rsidRDefault="00B10E88" w:rsidP="007632D4">
      <w:pPr>
        <w:pStyle w:val="Corpodeltesto"/>
        <w:tabs>
          <w:tab w:val="left" w:pos="931"/>
        </w:tabs>
        <w:kinsoku w:val="0"/>
        <w:overflowPunct w:val="0"/>
        <w:spacing w:line="360" w:lineRule="auto"/>
        <w:ind w:left="0" w:firstLine="567"/>
        <w:jc w:val="both"/>
        <w:rPr>
          <w:rFonts w:ascii="Bookman Old Style" w:hAnsi="Bookman Old Style" w:cs="Calibri"/>
        </w:rPr>
      </w:pPr>
      <w:r w:rsidRPr="006848EB">
        <w:rPr>
          <w:rFonts w:ascii="Bookman Old Style" w:hAnsi="Bookman Old Style"/>
        </w:rPr>
        <w:t>Il giudizio dinanzi alla Corte</w:t>
      </w:r>
      <w:r w:rsidR="006848EB">
        <w:rPr>
          <w:rFonts w:ascii="Bookman Old Style" w:hAnsi="Bookman Old Style"/>
        </w:rPr>
        <w:t xml:space="preserve"> - traendo</w:t>
      </w:r>
      <w:r w:rsidRPr="006848EB">
        <w:rPr>
          <w:rFonts w:ascii="Bookman Old Style" w:hAnsi="Bookman Old Style"/>
        </w:rPr>
        <w:t xml:space="preserve"> origine</w:t>
      </w:r>
      <w:r w:rsidR="009E558A" w:rsidRPr="006848EB">
        <w:rPr>
          <w:rFonts w:ascii="Bookman Old Style" w:hAnsi="Bookman Old Style"/>
        </w:rPr>
        <w:t xml:space="preserve"> da</w:t>
      </w:r>
      <w:r w:rsidR="009E558A" w:rsidRPr="006848EB">
        <w:rPr>
          <w:rFonts w:ascii="Bookman Old Style" w:hAnsi="Bookman Old Style"/>
          <w:spacing w:val="-2"/>
        </w:rPr>
        <w:t xml:space="preserve">lle delibere del </w:t>
      </w:r>
      <w:proofErr w:type="gramStart"/>
      <w:r w:rsidR="009E558A" w:rsidRPr="006848EB">
        <w:rPr>
          <w:rFonts w:ascii="Bookman Old Style" w:hAnsi="Bookman Old Style"/>
          <w:spacing w:val="-2"/>
        </w:rPr>
        <w:t>dicembre</w:t>
      </w:r>
      <w:proofErr w:type="gramEnd"/>
      <w:r w:rsidR="009E558A" w:rsidRPr="006848EB">
        <w:rPr>
          <w:rFonts w:ascii="Bookman Old Style" w:hAnsi="Bookman Old Style"/>
          <w:spacing w:val="-2"/>
        </w:rPr>
        <w:t xml:space="preserve"> 2011, con le quali il Politecnico di Milano, imponeva l’inglese come “lingua ufficiale” </w:t>
      </w:r>
      <w:r w:rsidR="00B640B7" w:rsidRPr="006848EB">
        <w:rPr>
          <w:rFonts w:ascii="Bookman Old Style" w:hAnsi="Bookman Old Style"/>
        </w:rPr>
        <w:t>nel</w:t>
      </w:r>
      <w:r w:rsidR="00B640B7" w:rsidRPr="006848EB">
        <w:rPr>
          <w:rFonts w:ascii="Bookman Old Style" w:hAnsi="Bookman Old Style"/>
          <w:spacing w:val="-2"/>
        </w:rPr>
        <w:t>l</w:t>
      </w:r>
      <w:r w:rsidR="00B640B7" w:rsidRPr="006848EB">
        <w:rPr>
          <w:rFonts w:ascii="Bookman Old Style" w:hAnsi="Bookman Old Style"/>
        </w:rPr>
        <w:t>e lau</w:t>
      </w:r>
      <w:r w:rsidR="00B640B7" w:rsidRPr="006848EB">
        <w:rPr>
          <w:rFonts w:ascii="Bookman Old Style" w:hAnsi="Bookman Old Style"/>
          <w:spacing w:val="-1"/>
        </w:rPr>
        <w:t>r</w:t>
      </w:r>
      <w:r w:rsidR="00B640B7" w:rsidRPr="006848EB">
        <w:rPr>
          <w:rFonts w:ascii="Bookman Old Style" w:hAnsi="Bookman Old Style"/>
          <w:spacing w:val="1"/>
        </w:rPr>
        <w:t>e</w:t>
      </w:r>
      <w:r w:rsidR="00B640B7" w:rsidRPr="006848EB">
        <w:rPr>
          <w:rFonts w:ascii="Bookman Old Style" w:hAnsi="Bookman Old Style"/>
        </w:rPr>
        <w:t>e</w:t>
      </w:r>
      <w:r w:rsidR="00B640B7" w:rsidRPr="006848EB">
        <w:rPr>
          <w:rFonts w:ascii="Bookman Old Style" w:hAnsi="Bookman Old Style"/>
          <w:spacing w:val="12"/>
        </w:rPr>
        <w:t xml:space="preserve"> </w:t>
      </w:r>
      <w:r w:rsidR="00B640B7" w:rsidRPr="006848EB">
        <w:rPr>
          <w:rFonts w:ascii="Bookman Old Style" w:hAnsi="Bookman Old Style"/>
          <w:spacing w:val="-3"/>
        </w:rPr>
        <w:t>m</w:t>
      </w:r>
      <w:r w:rsidR="00B640B7" w:rsidRPr="006848EB">
        <w:rPr>
          <w:rFonts w:ascii="Bookman Old Style" w:hAnsi="Bookman Old Style"/>
        </w:rPr>
        <w:t>agis</w:t>
      </w:r>
      <w:r w:rsidR="00B640B7" w:rsidRPr="006848EB">
        <w:rPr>
          <w:rFonts w:ascii="Bookman Old Style" w:hAnsi="Bookman Old Style"/>
          <w:spacing w:val="-1"/>
        </w:rPr>
        <w:t>t</w:t>
      </w:r>
      <w:r w:rsidR="00B640B7" w:rsidRPr="006848EB">
        <w:rPr>
          <w:rFonts w:ascii="Bookman Old Style" w:hAnsi="Bookman Old Style"/>
        </w:rPr>
        <w:t>rali</w:t>
      </w:r>
      <w:r w:rsidR="00B640B7" w:rsidRPr="006848EB">
        <w:rPr>
          <w:rFonts w:ascii="Bookman Old Style" w:hAnsi="Bookman Old Style"/>
          <w:spacing w:val="12"/>
        </w:rPr>
        <w:t xml:space="preserve"> </w:t>
      </w:r>
      <w:r w:rsidR="00B640B7" w:rsidRPr="006848EB">
        <w:rPr>
          <w:rFonts w:ascii="Bookman Old Style" w:hAnsi="Bookman Old Style"/>
        </w:rPr>
        <w:t>e</w:t>
      </w:r>
      <w:r w:rsidR="00B640B7" w:rsidRPr="006848EB">
        <w:rPr>
          <w:rFonts w:ascii="Bookman Old Style" w:hAnsi="Bookman Old Style"/>
          <w:spacing w:val="10"/>
        </w:rPr>
        <w:t xml:space="preserve"> </w:t>
      </w:r>
      <w:r w:rsidR="00B640B7" w:rsidRPr="006848EB">
        <w:rPr>
          <w:rFonts w:ascii="Bookman Old Style" w:hAnsi="Bookman Old Style"/>
        </w:rPr>
        <w:t>nel</w:t>
      </w:r>
      <w:r w:rsidR="00B640B7" w:rsidRPr="006848EB">
        <w:rPr>
          <w:rFonts w:ascii="Bookman Old Style" w:hAnsi="Bookman Old Style"/>
          <w:spacing w:val="-2"/>
        </w:rPr>
        <w:t>l</w:t>
      </w:r>
      <w:r w:rsidR="00B640B7" w:rsidRPr="006848EB">
        <w:rPr>
          <w:rFonts w:ascii="Bookman Old Style" w:hAnsi="Bookman Old Style"/>
        </w:rPr>
        <w:t>e</w:t>
      </w:r>
      <w:r w:rsidR="00B640B7" w:rsidRPr="006848EB">
        <w:rPr>
          <w:rFonts w:ascii="Bookman Old Style" w:hAnsi="Bookman Old Style"/>
          <w:spacing w:val="12"/>
        </w:rPr>
        <w:t xml:space="preserve"> </w:t>
      </w:r>
      <w:r w:rsidR="00B640B7" w:rsidRPr="006848EB">
        <w:rPr>
          <w:rFonts w:ascii="Bookman Old Style" w:hAnsi="Bookman Old Style"/>
          <w:spacing w:val="-3"/>
        </w:rPr>
        <w:t>S</w:t>
      </w:r>
      <w:r w:rsidR="00B640B7" w:rsidRPr="006848EB">
        <w:rPr>
          <w:rFonts w:ascii="Bookman Old Style" w:hAnsi="Bookman Old Style"/>
        </w:rPr>
        <w:t>cuole</w:t>
      </w:r>
      <w:r w:rsidR="00B640B7" w:rsidRPr="006848EB">
        <w:rPr>
          <w:rFonts w:ascii="Bookman Old Style" w:hAnsi="Bookman Old Style"/>
          <w:spacing w:val="12"/>
        </w:rPr>
        <w:t xml:space="preserve"> </w:t>
      </w:r>
      <w:r w:rsidR="00B640B7" w:rsidRPr="006848EB">
        <w:rPr>
          <w:rFonts w:ascii="Bookman Old Style" w:hAnsi="Bookman Old Style"/>
        </w:rPr>
        <w:t>di</w:t>
      </w:r>
      <w:r w:rsidR="00B640B7" w:rsidRPr="006848EB">
        <w:rPr>
          <w:rFonts w:ascii="Bookman Old Style" w:hAnsi="Bookman Old Style"/>
          <w:spacing w:val="9"/>
        </w:rPr>
        <w:t xml:space="preserve"> </w:t>
      </w:r>
      <w:r w:rsidR="00B640B7" w:rsidRPr="006848EB">
        <w:rPr>
          <w:rFonts w:ascii="Bookman Old Style" w:hAnsi="Bookman Old Style"/>
        </w:rPr>
        <w:t>dot</w:t>
      </w:r>
      <w:r w:rsidR="00B640B7" w:rsidRPr="006848EB">
        <w:rPr>
          <w:rFonts w:ascii="Bookman Old Style" w:hAnsi="Bookman Old Style"/>
          <w:spacing w:val="-1"/>
        </w:rPr>
        <w:t>t</w:t>
      </w:r>
      <w:r w:rsidR="00B640B7" w:rsidRPr="006848EB">
        <w:rPr>
          <w:rFonts w:ascii="Bookman Old Style" w:hAnsi="Bookman Old Style"/>
        </w:rPr>
        <w:t>o</w:t>
      </w:r>
      <w:r w:rsidR="00B640B7" w:rsidRPr="006848EB">
        <w:rPr>
          <w:rFonts w:ascii="Bookman Old Style" w:hAnsi="Bookman Old Style"/>
          <w:spacing w:val="-1"/>
        </w:rPr>
        <w:t>r</w:t>
      </w:r>
      <w:r w:rsidR="00B640B7" w:rsidRPr="006848EB">
        <w:rPr>
          <w:rFonts w:ascii="Bookman Old Style" w:hAnsi="Bookman Old Style"/>
        </w:rPr>
        <w:t>ato,</w:t>
      </w:r>
      <w:r w:rsidR="009E558A" w:rsidRPr="006848EB">
        <w:rPr>
          <w:rFonts w:ascii="Bookman Old Style" w:hAnsi="Bookman Old Style"/>
          <w:spacing w:val="11"/>
        </w:rPr>
        <w:t xml:space="preserve"> escludendo, dunque, l’italiano </w:t>
      </w:r>
      <w:r w:rsidR="006848EB">
        <w:rPr>
          <w:rFonts w:ascii="Bookman Old Style" w:hAnsi="Bookman Old Style" w:cs="Calibri"/>
        </w:rPr>
        <w:t>-</w:t>
      </w:r>
      <w:r w:rsidRPr="006848EB">
        <w:rPr>
          <w:rFonts w:ascii="Bookman Old Style" w:hAnsi="Bookman Old Style" w:cs="Calibri"/>
        </w:rPr>
        <w:t xml:space="preserve"> aveva </w:t>
      </w:r>
      <w:proofErr w:type="gramStart"/>
      <w:r w:rsidRPr="006848EB">
        <w:rPr>
          <w:rFonts w:ascii="Bookman Old Style" w:hAnsi="Bookman Old Style" w:cs="Calibri"/>
        </w:rPr>
        <w:t>ad</w:t>
      </w:r>
      <w:proofErr w:type="gramEnd"/>
      <w:r w:rsidRPr="006848EB">
        <w:rPr>
          <w:rFonts w:ascii="Bookman Old Style" w:hAnsi="Bookman Old Style" w:cs="Calibri"/>
        </w:rPr>
        <w:t xml:space="preserve"> </w:t>
      </w:r>
      <w:r w:rsidR="00C97709" w:rsidRPr="006848EB">
        <w:rPr>
          <w:rFonts w:ascii="Bookman Old Style" w:hAnsi="Bookman Old Style" w:cs="Calibri"/>
        </w:rPr>
        <w:t xml:space="preserve">oggetto </w:t>
      </w:r>
      <w:r w:rsidR="00C97709" w:rsidRPr="006848EB">
        <w:rPr>
          <w:rFonts w:ascii="Bookman Old Style" w:hAnsi="Bookman Old Style"/>
        </w:rPr>
        <w:t>l</w:t>
      </w:r>
      <w:r w:rsidR="00C97709" w:rsidRPr="006848EB">
        <w:rPr>
          <w:rFonts w:ascii="Bookman Old Style" w:hAnsi="Bookman Old Style"/>
          <w:spacing w:val="-1"/>
        </w:rPr>
        <w:t>’ar</w:t>
      </w:r>
      <w:r w:rsidR="00C97709" w:rsidRPr="006848EB">
        <w:rPr>
          <w:rFonts w:ascii="Bookman Old Style" w:hAnsi="Bookman Old Style"/>
        </w:rPr>
        <w:t>t.</w:t>
      </w:r>
      <w:r w:rsidR="00C97709" w:rsidRPr="006848EB">
        <w:rPr>
          <w:rFonts w:ascii="Bookman Old Style" w:hAnsi="Bookman Old Style"/>
          <w:spacing w:val="2"/>
        </w:rPr>
        <w:t xml:space="preserve"> </w:t>
      </w:r>
      <w:r w:rsidR="00C97709" w:rsidRPr="006848EB">
        <w:rPr>
          <w:rFonts w:ascii="Bookman Old Style" w:hAnsi="Bookman Old Style"/>
        </w:rPr>
        <w:t>2,</w:t>
      </w:r>
      <w:r w:rsidR="00C97709" w:rsidRPr="006848EB">
        <w:rPr>
          <w:rFonts w:ascii="Bookman Old Style" w:hAnsi="Bookman Old Style"/>
          <w:spacing w:val="2"/>
        </w:rPr>
        <w:t xml:space="preserve"> </w:t>
      </w:r>
      <w:r w:rsidR="00C97709" w:rsidRPr="006848EB">
        <w:rPr>
          <w:rFonts w:ascii="Bookman Old Style" w:hAnsi="Bookman Old Style"/>
          <w:spacing w:val="-1"/>
        </w:rPr>
        <w:t>c</w:t>
      </w:r>
      <w:r w:rsidR="00C97709" w:rsidRPr="006848EB">
        <w:rPr>
          <w:rFonts w:ascii="Bookman Old Style" w:hAnsi="Bookman Old Style"/>
        </w:rPr>
        <w:t>omma</w:t>
      </w:r>
      <w:r w:rsidR="00C97709" w:rsidRPr="006848EB">
        <w:rPr>
          <w:rFonts w:ascii="Bookman Old Style" w:hAnsi="Bookman Old Style"/>
          <w:spacing w:val="1"/>
        </w:rPr>
        <w:t xml:space="preserve"> </w:t>
      </w:r>
      <w:proofErr w:type="gramStart"/>
      <w:r w:rsidR="00C97709" w:rsidRPr="006848EB">
        <w:rPr>
          <w:rFonts w:ascii="Bookman Old Style" w:hAnsi="Bookman Old Style"/>
        </w:rPr>
        <w:t>2</w:t>
      </w:r>
      <w:proofErr w:type="gramEnd"/>
      <w:r w:rsidR="00C97709" w:rsidRPr="006848EB">
        <w:rPr>
          <w:rFonts w:ascii="Bookman Old Style" w:hAnsi="Bookman Old Style"/>
        </w:rPr>
        <w:t>,</w:t>
      </w:r>
      <w:r w:rsidR="00C97709" w:rsidRPr="006848EB">
        <w:rPr>
          <w:rFonts w:ascii="Bookman Old Style" w:hAnsi="Bookman Old Style"/>
          <w:spacing w:val="2"/>
        </w:rPr>
        <w:t xml:space="preserve"> </w:t>
      </w:r>
      <w:r w:rsidR="00C97709" w:rsidRPr="006848EB">
        <w:rPr>
          <w:rFonts w:ascii="Bookman Old Style" w:hAnsi="Bookman Old Style"/>
        </w:rPr>
        <w:t>l</w:t>
      </w:r>
      <w:r w:rsidR="00C97709" w:rsidRPr="006848EB">
        <w:rPr>
          <w:rFonts w:ascii="Bookman Old Style" w:hAnsi="Bookman Old Style"/>
          <w:spacing w:val="-1"/>
        </w:rPr>
        <w:t>e</w:t>
      </w:r>
      <w:r w:rsidR="00C97709" w:rsidRPr="006848EB">
        <w:rPr>
          <w:rFonts w:ascii="Bookman Old Style" w:hAnsi="Bookman Old Style"/>
        </w:rPr>
        <w:t>tt</w:t>
      </w:r>
      <w:r w:rsidR="00C97709" w:rsidRPr="006848EB">
        <w:rPr>
          <w:rFonts w:ascii="Bookman Old Style" w:hAnsi="Bookman Old Style"/>
          <w:spacing w:val="-1"/>
        </w:rPr>
        <w:t>e</w:t>
      </w:r>
      <w:r w:rsidR="00C97709" w:rsidRPr="006848EB">
        <w:rPr>
          <w:rFonts w:ascii="Bookman Old Style" w:hAnsi="Bookman Old Style"/>
          <w:spacing w:val="1"/>
        </w:rPr>
        <w:t>r</w:t>
      </w:r>
      <w:r w:rsidR="00C97709" w:rsidRPr="006848EB">
        <w:rPr>
          <w:rFonts w:ascii="Bookman Old Style" w:hAnsi="Bookman Old Style"/>
        </w:rPr>
        <w:t>a l</w:t>
      </w:r>
      <w:r w:rsidR="00C97709" w:rsidRPr="006848EB">
        <w:rPr>
          <w:rFonts w:ascii="Bookman Old Style" w:hAnsi="Bookman Old Style"/>
          <w:spacing w:val="-1"/>
        </w:rPr>
        <w:t>)</w:t>
      </w:r>
      <w:r w:rsidR="00C97709" w:rsidRPr="006848EB">
        <w:rPr>
          <w:rFonts w:ascii="Bookman Old Style" w:hAnsi="Bookman Old Style"/>
        </w:rPr>
        <w:t>,</w:t>
      </w:r>
      <w:r w:rsidR="00C97709" w:rsidRPr="006848EB">
        <w:rPr>
          <w:rFonts w:ascii="Bookman Old Style" w:hAnsi="Bookman Old Style"/>
          <w:spacing w:val="2"/>
        </w:rPr>
        <w:t xml:space="preserve"> </w:t>
      </w:r>
      <w:r w:rsidR="00C97709" w:rsidRPr="006848EB">
        <w:rPr>
          <w:rFonts w:ascii="Bookman Old Style" w:hAnsi="Bookman Old Style"/>
        </w:rPr>
        <w:t>d</w:t>
      </w:r>
      <w:r w:rsidR="00C97709" w:rsidRPr="006848EB">
        <w:rPr>
          <w:rFonts w:ascii="Bookman Old Style" w:hAnsi="Bookman Old Style"/>
          <w:spacing w:val="-1"/>
        </w:rPr>
        <w:t>e</w:t>
      </w:r>
      <w:r w:rsidR="00C97709" w:rsidRPr="006848EB">
        <w:rPr>
          <w:rFonts w:ascii="Bookman Old Style" w:hAnsi="Bookman Old Style"/>
        </w:rPr>
        <w:t>l</w:t>
      </w:r>
      <w:r w:rsidR="00C97709" w:rsidRPr="006848EB">
        <w:rPr>
          <w:rFonts w:ascii="Bookman Old Style" w:hAnsi="Bookman Old Style"/>
          <w:spacing w:val="2"/>
        </w:rPr>
        <w:t>l</w:t>
      </w:r>
      <w:r w:rsidR="00C97709" w:rsidRPr="006848EB">
        <w:rPr>
          <w:rFonts w:ascii="Bookman Old Style" w:hAnsi="Bookman Old Style"/>
        </w:rPr>
        <w:t>a</w:t>
      </w:r>
      <w:r w:rsidR="00C97709" w:rsidRPr="006848EB">
        <w:rPr>
          <w:rFonts w:ascii="Bookman Old Style" w:hAnsi="Bookman Old Style"/>
          <w:spacing w:val="1"/>
        </w:rPr>
        <w:t xml:space="preserve"> </w:t>
      </w:r>
      <w:r w:rsidR="00C97709" w:rsidRPr="006848EB">
        <w:rPr>
          <w:rFonts w:ascii="Bookman Old Style" w:hAnsi="Bookman Old Style"/>
        </w:rPr>
        <w:t>l</w:t>
      </w:r>
      <w:r w:rsidR="00C97709" w:rsidRPr="006848EB">
        <w:rPr>
          <w:rFonts w:ascii="Bookman Old Style" w:hAnsi="Bookman Old Style"/>
          <w:spacing w:val="1"/>
        </w:rPr>
        <w:t>e</w:t>
      </w:r>
      <w:r w:rsidR="00C97709" w:rsidRPr="006848EB">
        <w:rPr>
          <w:rFonts w:ascii="Bookman Old Style" w:hAnsi="Bookman Old Style"/>
        </w:rPr>
        <w:t>g</w:t>
      </w:r>
      <w:r w:rsidR="00C97709" w:rsidRPr="006848EB">
        <w:rPr>
          <w:rFonts w:ascii="Bookman Old Style" w:hAnsi="Bookman Old Style"/>
          <w:spacing w:val="-3"/>
        </w:rPr>
        <w:t>g</w:t>
      </w:r>
      <w:r w:rsidR="00C97709" w:rsidRPr="006848EB">
        <w:rPr>
          <w:rFonts w:ascii="Bookman Old Style" w:hAnsi="Bookman Old Style"/>
        </w:rPr>
        <w:t>e</w:t>
      </w:r>
      <w:r w:rsidRPr="006848EB">
        <w:rPr>
          <w:rFonts w:ascii="Bookman Old Style" w:hAnsi="Bookman Old Style"/>
          <w:spacing w:val="1"/>
        </w:rPr>
        <w:t xml:space="preserve"> 240/</w:t>
      </w:r>
      <w:r w:rsidRPr="006848EB">
        <w:rPr>
          <w:rFonts w:ascii="Bookman Old Style" w:hAnsi="Bookman Old Style"/>
        </w:rPr>
        <w:t>2010</w:t>
      </w:r>
      <w:r w:rsidR="00C97709" w:rsidRPr="006848EB">
        <w:rPr>
          <w:rFonts w:ascii="Bookman Old Style" w:hAnsi="Bookman Old Style"/>
          <w:spacing w:val="-1"/>
        </w:rPr>
        <w:t xml:space="preserve">, </w:t>
      </w:r>
      <w:r w:rsidR="00C97709" w:rsidRPr="006848EB">
        <w:rPr>
          <w:rFonts w:ascii="Bookman Old Style" w:hAnsi="Bookman Old Style" w:cs="Calibri"/>
        </w:rPr>
        <w:t>che consente, per il miglior perseguimento dell'internazionalizzazione, l'attivazione di corsi "anche" in lingua straniera.</w:t>
      </w:r>
    </w:p>
    <w:p w:rsidR="009E558A" w:rsidRPr="006848EB" w:rsidRDefault="009E558A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</w:rPr>
      </w:pPr>
      <w:r w:rsidRPr="006848EB">
        <w:rPr>
          <w:rFonts w:ascii="Bookman Old Style" w:hAnsi="Bookman Old Style" w:cs="Calibri"/>
        </w:rPr>
        <w:t>Ora, dice la Corte, “</w:t>
      </w:r>
      <w:r w:rsidRPr="00D630FF">
        <w:rPr>
          <w:rFonts w:ascii="Bookman Old Style" w:hAnsi="Bookman Old Style" w:cs="Calibri"/>
          <w:i/>
        </w:rPr>
        <w:t xml:space="preserve">le legittime finalità dell’internazionalizzazione non possono ridurre la lingua italiana, all’interno dell’università italiana, a una posizione marginale e subordinata, </w:t>
      </w:r>
      <w:proofErr w:type="gramStart"/>
      <w:r w:rsidRPr="00D630FF">
        <w:rPr>
          <w:rFonts w:ascii="Bookman Old Style" w:hAnsi="Bookman Old Style" w:cs="Calibri"/>
          <w:i/>
        </w:rPr>
        <w:t>obliterando</w:t>
      </w:r>
      <w:proofErr w:type="gramEnd"/>
      <w:r w:rsidRPr="00D630FF">
        <w:rPr>
          <w:rFonts w:ascii="Bookman Old Style" w:hAnsi="Bookman Old Style" w:cs="Calibri"/>
          <w:i/>
        </w:rPr>
        <w:t xml:space="preserve"> quella funzione, che le è propria di vettore della storia e dell’identità della comunità nazionale, nonché il suo essere, di per sé, patrimonio culturale da preservare e valorizzare</w:t>
      </w:r>
      <w:r w:rsidRPr="00D630FF">
        <w:rPr>
          <w:rFonts w:ascii="Bookman Old Style" w:hAnsi="Bookman Old Style" w:cs="Calibri"/>
        </w:rPr>
        <w:t>”</w:t>
      </w:r>
      <w:r w:rsidRPr="006848EB">
        <w:rPr>
          <w:rFonts w:ascii="Bookman Old Style" w:hAnsi="Bookman Old Style" w:cs="Calibri"/>
        </w:rPr>
        <w:t>.</w:t>
      </w:r>
    </w:p>
    <w:p w:rsidR="009E558A" w:rsidRPr="007632D4" w:rsidRDefault="009E558A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</w:rPr>
      </w:pPr>
      <w:r w:rsidRPr="007632D4">
        <w:rPr>
          <w:rFonts w:ascii="Bookman Old Style" w:hAnsi="Bookman Old Style" w:cs="Calibri"/>
        </w:rPr>
        <w:t xml:space="preserve">Non solo, </w:t>
      </w:r>
      <w:r w:rsidR="00610DEB" w:rsidRPr="007632D4">
        <w:rPr>
          <w:rFonts w:ascii="Bookman Old Style" w:hAnsi="Bookman Old Style" w:cs="Calibri"/>
        </w:rPr>
        <w:t>l’</w:t>
      </w:r>
      <w:proofErr w:type="gramStart"/>
      <w:r w:rsidR="00610DEB" w:rsidRPr="007632D4">
        <w:rPr>
          <w:rFonts w:ascii="Bookman Old Style" w:hAnsi="Bookman Old Style" w:cs="Calibri"/>
        </w:rPr>
        <w:t>esclusività</w:t>
      </w:r>
      <w:proofErr w:type="gramEnd"/>
      <w:r w:rsidR="00610DEB" w:rsidRPr="007632D4">
        <w:rPr>
          <w:rFonts w:ascii="Bookman Old Style" w:hAnsi="Bookman Old Style" w:cs="Calibri"/>
        </w:rPr>
        <w:t xml:space="preserve"> dell’inglese </w:t>
      </w:r>
      <w:r w:rsidRPr="007632D4">
        <w:rPr>
          <w:rFonts w:ascii="Bookman Old Style" w:hAnsi="Bookman Old Style" w:cs="Calibri"/>
        </w:rPr>
        <w:t>“</w:t>
      </w:r>
      <w:r w:rsidRPr="007632D4">
        <w:rPr>
          <w:rFonts w:ascii="Bookman Old Style" w:hAnsi="Bookman Old Style" w:cs="Calibri"/>
          <w:i/>
        </w:rPr>
        <w:t xml:space="preserve">imporrebbe, quale presupposto per l’accesso ai corsi, la conoscenza di una lingua diversa dall’italiano, così impedendo, in assenza di adeguati supporti formativi, a coloro che, pur capaci e meritevoli, non la conoscano affatto, di raggiungere </w:t>
      </w:r>
      <w:r w:rsidRPr="00FC0118">
        <w:rPr>
          <w:rFonts w:ascii="Bookman Old Style" w:hAnsi="Bookman Old Style" w:cs="Calibri"/>
          <w:bCs/>
          <w:iCs/>
          <w:spacing w:val="-12"/>
          <w:kern w:val="1"/>
        </w:rPr>
        <w:t>«i gradi più alti degli studi»,</w:t>
      </w:r>
      <w:r w:rsidRPr="007632D4">
        <w:rPr>
          <w:rFonts w:ascii="Bookman Old Style" w:hAnsi="Bookman Old Style" w:cs="Calibri"/>
          <w:b/>
          <w:bCs/>
          <w:i/>
          <w:iCs/>
          <w:spacing w:val="-12"/>
          <w:kern w:val="1"/>
        </w:rPr>
        <w:t xml:space="preserve"> </w:t>
      </w:r>
      <w:r w:rsidRPr="007632D4">
        <w:rPr>
          <w:rFonts w:ascii="Bookman Old Style" w:hAnsi="Bookman Old Style" w:cs="Calibri"/>
          <w:i/>
        </w:rPr>
        <w:t>se non al costo, tanto in termini di scelte per la propria formazione e il proprio futuro quanto in termini economici di optare per altri corsi universitari o, addirittura, per altri atenei</w:t>
      </w:r>
      <w:r w:rsidRPr="007632D4">
        <w:rPr>
          <w:rFonts w:ascii="Bookman Old Style" w:hAnsi="Bookman Old Style" w:cs="Calibri"/>
        </w:rPr>
        <w:t>”.</w:t>
      </w:r>
    </w:p>
    <w:p w:rsidR="009E558A" w:rsidRPr="007632D4" w:rsidRDefault="00610DEB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</w:rPr>
      </w:pPr>
      <w:r w:rsidRPr="007632D4">
        <w:rPr>
          <w:rFonts w:ascii="Bookman Old Style" w:hAnsi="Bookman Old Style" w:cs="Calibri"/>
        </w:rPr>
        <w:t xml:space="preserve">Detta imposizione </w:t>
      </w:r>
      <w:r w:rsidR="009E558A" w:rsidRPr="007632D4">
        <w:rPr>
          <w:rFonts w:ascii="Bookman Old Style" w:hAnsi="Bookman Old Style" w:cs="Calibri"/>
        </w:rPr>
        <w:t>potrebbe</w:t>
      </w:r>
      <w:r w:rsidRPr="007632D4">
        <w:rPr>
          <w:rFonts w:ascii="Bookman Old Style" w:hAnsi="Bookman Old Style" w:cs="Calibri"/>
        </w:rPr>
        <w:t>, inoltre, “</w:t>
      </w:r>
      <w:r w:rsidR="009E558A" w:rsidRPr="007632D4">
        <w:rPr>
          <w:rFonts w:ascii="Bookman Old Style" w:hAnsi="Bookman Old Style" w:cs="Calibri"/>
          <w:i/>
        </w:rPr>
        <w:t xml:space="preserve">essere lesiva della libertà </w:t>
      </w:r>
      <w:proofErr w:type="gramStart"/>
      <w:r w:rsidR="009E558A" w:rsidRPr="007632D4">
        <w:rPr>
          <w:rFonts w:ascii="Bookman Old Style" w:hAnsi="Bookman Old Style" w:cs="Calibri"/>
          <w:i/>
        </w:rPr>
        <w:t xml:space="preserve">di </w:t>
      </w:r>
      <w:proofErr w:type="gramEnd"/>
      <w:r w:rsidR="009E558A" w:rsidRPr="007632D4">
        <w:rPr>
          <w:rFonts w:ascii="Bookman Old Style" w:hAnsi="Bookman Old Style" w:cs="Calibri"/>
          <w:i/>
        </w:rPr>
        <w:t>insegnamento, poiché, per un verso, verrebbe a incidere significativamente sulle modalità con cui il docente è tenuto a svolgere la propria attività, sottraendogli la scelta sul come comunicare con gli studenti, indipendentemente dalla dimestichezza ch’egli stesso abbia con la lingua straniera; per un altro, discriminerebbe il docente all’atto del conferimento degli insegnamenti, venendo questi necessariamente attribuiti in base a una competenza – la conoscenza della lingua straniera – che nulla ha a che vedere con quelle verificate in sede di reclutamento e con il sapere specifico che dev’essere trasmesso ai discenti</w:t>
      </w:r>
      <w:r w:rsidR="009E558A" w:rsidRPr="007632D4">
        <w:rPr>
          <w:rFonts w:ascii="Bookman Old Style" w:hAnsi="Bookman Old Style" w:cs="Calibri"/>
        </w:rPr>
        <w:t>”.</w:t>
      </w:r>
    </w:p>
    <w:p w:rsidR="009E558A" w:rsidRPr="007125CF" w:rsidRDefault="00610DEB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  <w:kern w:val="24"/>
        </w:rPr>
      </w:pPr>
      <w:r w:rsidRPr="009B77A9">
        <w:rPr>
          <w:rFonts w:ascii="Bookman Old Style" w:hAnsi="Bookman Old Style" w:cs="Calibri"/>
          <w:kern w:val="24"/>
        </w:rPr>
        <w:t>M</w:t>
      </w:r>
      <w:r w:rsidR="00C4063D" w:rsidRPr="009B77A9">
        <w:rPr>
          <w:rFonts w:ascii="Bookman Old Style" w:hAnsi="Bookman Old Style" w:cs="Calibri"/>
          <w:kern w:val="24"/>
        </w:rPr>
        <w:t xml:space="preserve">olto saggiamente, dunque, la Corte non </w:t>
      </w:r>
      <w:r w:rsidR="00FC0118">
        <w:rPr>
          <w:rFonts w:ascii="Bookman Old Style" w:hAnsi="Bookman Old Style" w:cs="Calibri"/>
          <w:kern w:val="24"/>
        </w:rPr>
        <w:t xml:space="preserve">ha </w:t>
      </w:r>
      <w:r w:rsidR="00C4063D" w:rsidRPr="009B77A9">
        <w:rPr>
          <w:rFonts w:ascii="Bookman Old Style" w:hAnsi="Bookman Old Style" w:cs="Calibri"/>
          <w:kern w:val="24"/>
        </w:rPr>
        <w:t>dichiara</w:t>
      </w:r>
      <w:r w:rsidR="00FC0118">
        <w:rPr>
          <w:rFonts w:ascii="Bookman Old Style" w:hAnsi="Bookman Old Style" w:cs="Calibri"/>
          <w:kern w:val="24"/>
        </w:rPr>
        <w:t>to</w:t>
      </w:r>
      <w:r w:rsidRPr="009B77A9">
        <w:rPr>
          <w:rFonts w:ascii="Bookman Old Style" w:hAnsi="Bookman Old Style" w:cs="Calibri"/>
          <w:kern w:val="24"/>
        </w:rPr>
        <w:t xml:space="preserve"> l'illegittimi</w:t>
      </w:r>
      <w:r w:rsidR="00D630FF">
        <w:rPr>
          <w:rFonts w:ascii="Bookman Old Style" w:hAnsi="Bookman Old Style" w:cs="Calibri"/>
          <w:kern w:val="24"/>
        </w:rPr>
        <w:t>tà d</w:t>
      </w:r>
      <w:r w:rsidR="00FC0118">
        <w:rPr>
          <w:rFonts w:ascii="Bookman Old Style" w:hAnsi="Bookman Old Style" w:cs="Calibri"/>
          <w:kern w:val="24"/>
        </w:rPr>
        <w:t>ella disposizione</w:t>
      </w:r>
      <w:r w:rsidR="00D630FF">
        <w:rPr>
          <w:rFonts w:ascii="Bookman Old Style" w:hAnsi="Bookman Old Style" w:cs="Calibri"/>
          <w:kern w:val="24"/>
        </w:rPr>
        <w:t xml:space="preserve"> scrutinata</w:t>
      </w:r>
      <w:r w:rsidR="00FC0118">
        <w:rPr>
          <w:rFonts w:ascii="Bookman Old Style" w:hAnsi="Bookman Old Style" w:cs="Calibri"/>
          <w:kern w:val="24"/>
        </w:rPr>
        <w:t xml:space="preserve">, ma </w:t>
      </w:r>
      <w:r w:rsidR="007125CF">
        <w:rPr>
          <w:rFonts w:ascii="Bookman Old Style" w:hAnsi="Bookman Old Style" w:cs="Calibri"/>
          <w:kern w:val="24"/>
        </w:rPr>
        <w:t xml:space="preserve">ne </w:t>
      </w:r>
      <w:r w:rsidR="00FC0118">
        <w:rPr>
          <w:rFonts w:ascii="Bookman Old Style" w:hAnsi="Bookman Old Style" w:cs="Calibri"/>
          <w:kern w:val="24"/>
        </w:rPr>
        <w:t xml:space="preserve">ha fermamente </w:t>
      </w:r>
      <w:proofErr w:type="gramStart"/>
      <w:r w:rsidR="00C4063D" w:rsidRPr="009B77A9">
        <w:rPr>
          <w:rFonts w:ascii="Bookman Old Style" w:hAnsi="Bookman Old Style" w:cs="Calibri"/>
          <w:kern w:val="24"/>
        </w:rPr>
        <w:t>censura</w:t>
      </w:r>
      <w:r w:rsidR="00FC0118">
        <w:rPr>
          <w:rFonts w:ascii="Bookman Old Style" w:hAnsi="Bookman Old Style" w:cs="Calibri"/>
          <w:kern w:val="24"/>
        </w:rPr>
        <w:t>to</w:t>
      </w:r>
      <w:proofErr w:type="gramEnd"/>
      <w:r w:rsidRPr="009B77A9">
        <w:rPr>
          <w:rFonts w:ascii="Bookman Old Style" w:hAnsi="Bookman Old Style" w:cs="Calibri"/>
          <w:kern w:val="24"/>
        </w:rPr>
        <w:t xml:space="preserve"> l'interpretazi</w:t>
      </w:r>
      <w:r w:rsidR="00FC0118">
        <w:rPr>
          <w:rFonts w:ascii="Bookman Old Style" w:hAnsi="Bookman Old Style" w:cs="Calibri"/>
          <w:kern w:val="24"/>
        </w:rPr>
        <w:t>one aberrante</w:t>
      </w:r>
      <w:r w:rsidRPr="009B77A9">
        <w:rPr>
          <w:rFonts w:ascii="Bookman Old Style" w:hAnsi="Bookman Old Style" w:cs="Calibri"/>
          <w:kern w:val="24"/>
        </w:rPr>
        <w:t>, perché</w:t>
      </w:r>
      <w:r w:rsidR="00F469AB">
        <w:rPr>
          <w:rFonts w:ascii="Bookman Old Style" w:hAnsi="Bookman Old Style" w:cs="Calibri"/>
          <w:kern w:val="24"/>
        </w:rPr>
        <w:t xml:space="preserve"> della legge</w:t>
      </w:r>
      <w:r w:rsidRPr="009B77A9">
        <w:rPr>
          <w:rFonts w:ascii="Bookman Old Style" w:hAnsi="Bookman Old Style" w:cs="Calibri"/>
          <w:kern w:val="24"/>
        </w:rPr>
        <w:t xml:space="preserve"> “</w:t>
      </w:r>
      <w:r w:rsidRPr="009B77A9">
        <w:rPr>
          <w:rFonts w:ascii="Bookman Old Style" w:hAnsi="Bookman Old Style" w:cs="Calibri"/>
          <w:i/>
          <w:kern w:val="24"/>
        </w:rPr>
        <w:t xml:space="preserve">è ben possibile dare una lettura costituzionalmente orientata, tale da contemperare le esigenze sottese all’internazionalizzazione (…) con i principi di cui agli artt. 3, 6, 33 e 34 </w:t>
      </w:r>
      <w:proofErr w:type="spellStart"/>
      <w:r w:rsidRPr="009B77A9">
        <w:rPr>
          <w:rFonts w:ascii="Bookman Old Style" w:hAnsi="Bookman Old Style" w:cs="Calibri"/>
          <w:i/>
          <w:kern w:val="24"/>
        </w:rPr>
        <w:t>Cost</w:t>
      </w:r>
      <w:proofErr w:type="spellEnd"/>
      <w:r w:rsidRPr="009B77A9">
        <w:rPr>
          <w:rFonts w:ascii="Bookman Old Style" w:hAnsi="Bookman Old Style" w:cs="Calibri"/>
          <w:i/>
          <w:kern w:val="24"/>
        </w:rPr>
        <w:t>.</w:t>
      </w:r>
      <w:r w:rsidR="00734795">
        <w:rPr>
          <w:rFonts w:ascii="Bookman Old Style" w:hAnsi="Bookman Old Style" w:cs="Calibri"/>
          <w:kern w:val="24"/>
        </w:rPr>
        <w:t xml:space="preserve">”, </w:t>
      </w:r>
      <w:r w:rsidR="00D630FF">
        <w:rPr>
          <w:rFonts w:ascii="Bookman Old Style" w:hAnsi="Bookman Old Style" w:cs="Calibri"/>
          <w:kern w:val="24"/>
        </w:rPr>
        <w:t>sicché</w:t>
      </w:r>
      <w:r w:rsidR="00734795" w:rsidRPr="007125CF">
        <w:rPr>
          <w:rFonts w:ascii="Bookman Old Style" w:hAnsi="Bookman Old Style" w:cs="Calibri"/>
          <w:kern w:val="24"/>
        </w:rPr>
        <w:t xml:space="preserve"> i corsi di laurea inter</w:t>
      </w:r>
      <w:r w:rsidR="00F56BAE">
        <w:rPr>
          <w:rFonts w:ascii="Bookman Old Style" w:hAnsi="Bookman Old Style" w:cs="Calibri"/>
          <w:kern w:val="24"/>
        </w:rPr>
        <w:t>amente in lingua straniera potranno</w:t>
      </w:r>
      <w:r w:rsidR="00D630FF">
        <w:rPr>
          <w:rFonts w:ascii="Bookman Old Style" w:hAnsi="Bookman Old Style" w:cs="Calibri"/>
          <w:kern w:val="24"/>
        </w:rPr>
        <w:t xml:space="preserve"> </w:t>
      </w:r>
      <w:r w:rsidR="00734795" w:rsidRPr="007125CF">
        <w:rPr>
          <w:rFonts w:ascii="Bookman Old Style" w:hAnsi="Bookman Old Style" w:cs="Calibri"/>
          <w:kern w:val="24"/>
        </w:rPr>
        <w:t>affiancare, non sostituire</w:t>
      </w:r>
      <w:r w:rsidR="007125CF" w:rsidRPr="007125CF">
        <w:rPr>
          <w:rFonts w:ascii="Bookman Old Style" w:hAnsi="Bookman Old Style" w:cs="Calibri"/>
          <w:kern w:val="24"/>
        </w:rPr>
        <w:t>,</w:t>
      </w:r>
      <w:r w:rsidR="007125CF">
        <w:rPr>
          <w:rFonts w:ascii="Bookman Old Style" w:hAnsi="Bookman Old Style" w:cs="Calibri"/>
          <w:kern w:val="24"/>
        </w:rPr>
        <w:t xml:space="preserve"> quelli in italiano</w:t>
      </w:r>
      <w:r w:rsidR="00D630FF">
        <w:rPr>
          <w:rFonts w:ascii="Bookman Old Style" w:hAnsi="Bookman Old Style" w:cs="Calibri"/>
          <w:kern w:val="24"/>
        </w:rPr>
        <w:t>, garantendo sempre</w:t>
      </w:r>
      <w:r w:rsidR="007125CF" w:rsidRPr="007125CF">
        <w:rPr>
          <w:rFonts w:ascii="Bookman Old Style" w:hAnsi="Bookman Old Style" w:cs="Calibri"/>
          <w:kern w:val="24"/>
        </w:rPr>
        <w:t xml:space="preserve"> </w:t>
      </w:r>
      <w:r w:rsidR="00734795" w:rsidRPr="007125CF">
        <w:rPr>
          <w:rFonts w:ascii="Bookman Old Style" w:hAnsi="Bookman Old Style" w:cs="Calibri"/>
          <w:kern w:val="24"/>
        </w:rPr>
        <w:t>un percorso form</w:t>
      </w:r>
      <w:r w:rsidR="007125CF" w:rsidRPr="007125CF">
        <w:rPr>
          <w:rFonts w:ascii="Bookman Old Style" w:hAnsi="Bookman Old Style" w:cs="Calibri"/>
          <w:kern w:val="24"/>
        </w:rPr>
        <w:t>ativo</w:t>
      </w:r>
      <w:r w:rsidR="007125CF">
        <w:rPr>
          <w:rFonts w:ascii="Bookman Old Style" w:hAnsi="Bookman Old Style" w:cs="Calibri"/>
          <w:kern w:val="24"/>
        </w:rPr>
        <w:t xml:space="preserve"> nella nostra lingua</w:t>
      </w:r>
      <w:r w:rsidR="007125CF" w:rsidRPr="007125CF">
        <w:rPr>
          <w:rFonts w:ascii="Bookman Old Style" w:hAnsi="Bookman Old Style" w:cs="Calibri"/>
          <w:kern w:val="24"/>
        </w:rPr>
        <w:t>.</w:t>
      </w:r>
    </w:p>
    <w:p w:rsidR="007632D4" w:rsidRPr="009B77A9" w:rsidRDefault="007632D4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  <w:kern w:val="24"/>
        </w:rPr>
      </w:pPr>
      <w:r w:rsidRPr="009B77A9">
        <w:rPr>
          <w:rFonts w:ascii="Bookman Old Style" w:hAnsi="Bookman Old Style"/>
        </w:rPr>
        <w:t xml:space="preserve">Insomma, </w:t>
      </w:r>
      <w:r w:rsidRPr="009B77A9">
        <w:rPr>
          <w:rFonts w:ascii="Bookman Old Style" w:hAnsi="Bookman Old Style"/>
          <w:spacing w:val="-1"/>
        </w:rPr>
        <w:t xml:space="preserve">l’affermazione dell’italiano come </w:t>
      </w:r>
      <w:r w:rsidRPr="009B77A9">
        <w:rPr>
          <w:rFonts w:ascii="Bookman Old Style" w:hAnsi="Bookman Old Style"/>
          <w:spacing w:val="-9"/>
        </w:rPr>
        <w:t>«</w:t>
      </w:r>
      <w:r w:rsidRPr="00FC0118">
        <w:rPr>
          <w:rFonts w:ascii="Bookman Old Style" w:hAnsi="Bookman Old Style"/>
          <w:b/>
          <w:u w:val="single"/>
        </w:rPr>
        <w:t>uni</w:t>
      </w:r>
      <w:r w:rsidRPr="00FC0118">
        <w:rPr>
          <w:rFonts w:ascii="Bookman Old Style" w:hAnsi="Bookman Old Style"/>
          <w:b/>
          <w:spacing w:val="1"/>
          <w:u w:val="single"/>
        </w:rPr>
        <w:t>c</w:t>
      </w:r>
      <w:r w:rsidRPr="00FC0118">
        <w:rPr>
          <w:rFonts w:ascii="Bookman Old Style" w:hAnsi="Bookman Old Style"/>
          <w:b/>
          <w:u w:val="single"/>
        </w:rPr>
        <w:t>a</w:t>
      </w:r>
      <w:r w:rsidRPr="00FC0118">
        <w:rPr>
          <w:rFonts w:ascii="Bookman Old Style" w:hAnsi="Bookman Old Style"/>
          <w:b/>
          <w:spacing w:val="8"/>
          <w:u w:val="single"/>
        </w:rPr>
        <w:t xml:space="preserve"> </w:t>
      </w:r>
      <w:r w:rsidRPr="00FC0118">
        <w:rPr>
          <w:rFonts w:ascii="Bookman Old Style" w:hAnsi="Bookman Old Style"/>
          <w:b/>
          <w:u w:val="single"/>
        </w:rPr>
        <w:t>lin</w:t>
      </w:r>
      <w:r w:rsidRPr="00FC0118">
        <w:rPr>
          <w:rFonts w:ascii="Bookman Old Style" w:hAnsi="Bookman Old Style"/>
          <w:b/>
          <w:spacing w:val="-3"/>
          <w:u w:val="single"/>
        </w:rPr>
        <w:t>g</w:t>
      </w:r>
      <w:r w:rsidRPr="00FC0118">
        <w:rPr>
          <w:rFonts w:ascii="Bookman Old Style" w:hAnsi="Bookman Old Style"/>
          <w:b/>
          <w:spacing w:val="2"/>
          <w:u w:val="single"/>
        </w:rPr>
        <w:t>u</w:t>
      </w:r>
      <w:r w:rsidRPr="00FC0118">
        <w:rPr>
          <w:rFonts w:ascii="Bookman Old Style" w:hAnsi="Bookman Old Style"/>
          <w:b/>
          <w:u w:val="single"/>
        </w:rPr>
        <w:t>a</w:t>
      </w:r>
      <w:r w:rsidRPr="00FC0118">
        <w:rPr>
          <w:rFonts w:ascii="Bookman Old Style" w:hAnsi="Bookman Old Style"/>
          <w:b/>
          <w:spacing w:val="8"/>
          <w:u w:val="single"/>
        </w:rPr>
        <w:t xml:space="preserve"> </w:t>
      </w:r>
      <w:r w:rsidRPr="00FC0118">
        <w:rPr>
          <w:rFonts w:ascii="Bookman Old Style" w:hAnsi="Bookman Old Style"/>
          <w:b/>
          <w:u w:val="single"/>
        </w:rPr>
        <w:t>u</w:t>
      </w:r>
      <w:r w:rsidRPr="00FC0118">
        <w:rPr>
          <w:rFonts w:ascii="Bookman Old Style" w:hAnsi="Bookman Old Style"/>
          <w:b/>
          <w:spacing w:val="1"/>
          <w:u w:val="single"/>
        </w:rPr>
        <w:t>f</w:t>
      </w:r>
      <w:r w:rsidRPr="00FC0118">
        <w:rPr>
          <w:rFonts w:ascii="Bookman Old Style" w:hAnsi="Bookman Old Style"/>
          <w:b/>
          <w:spacing w:val="-1"/>
          <w:u w:val="single"/>
        </w:rPr>
        <w:t>f</w:t>
      </w:r>
      <w:r w:rsidRPr="00FC0118">
        <w:rPr>
          <w:rFonts w:ascii="Bookman Old Style" w:hAnsi="Bookman Old Style"/>
          <w:b/>
          <w:u w:val="single"/>
        </w:rPr>
        <w:t>i</w:t>
      </w:r>
      <w:r w:rsidRPr="00FC0118">
        <w:rPr>
          <w:rFonts w:ascii="Bookman Old Style" w:hAnsi="Bookman Old Style"/>
          <w:b/>
          <w:spacing w:val="-1"/>
          <w:u w:val="single"/>
        </w:rPr>
        <w:t>c</w:t>
      </w:r>
      <w:r w:rsidRPr="00FC0118">
        <w:rPr>
          <w:rFonts w:ascii="Bookman Old Style" w:hAnsi="Bookman Old Style"/>
          <w:b/>
          <w:u w:val="single"/>
        </w:rPr>
        <w:t>i</w:t>
      </w:r>
      <w:r w:rsidRPr="00FC0118">
        <w:rPr>
          <w:rFonts w:ascii="Bookman Old Style" w:hAnsi="Bookman Old Style"/>
          <w:b/>
          <w:spacing w:val="-1"/>
          <w:u w:val="single"/>
        </w:rPr>
        <w:t>a</w:t>
      </w:r>
      <w:r w:rsidRPr="00FC0118">
        <w:rPr>
          <w:rFonts w:ascii="Bookman Old Style" w:hAnsi="Bookman Old Style"/>
          <w:b/>
          <w:u w:val="single"/>
        </w:rPr>
        <w:t>l</w:t>
      </w:r>
      <w:r w:rsidRPr="00FC0118">
        <w:rPr>
          <w:rFonts w:ascii="Bookman Old Style" w:hAnsi="Bookman Old Style"/>
          <w:b/>
          <w:spacing w:val="3"/>
          <w:u w:val="single"/>
        </w:rPr>
        <w:t>e</w:t>
      </w:r>
      <w:r w:rsidRPr="009B77A9">
        <w:rPr>
          <w:rFonts w:ascii="Bookman Old Style" w:hAnsi="Bookman Old Style"/>
        </w:rPr>
        <w:t>»</w:t>
      </w:r>
      <w:r w:rsidRPr="009B77A9">
        <w:rPr>
          <w:rFonts w:ascii="Bookman Old Style" w:hAnsi="Bookman Old Style"/>
          <w:spacing w:val="7"/>
        </w:rPr>
        <w:t xml:space="preserve"> </w:t>
      </w:r>
      <w:r w:rsidRPr="009B77A9">
        <w:rPr>
          <w:rFonts w:ascii="Bookman Old Style" w:hAnsi="Bookman Old Style"/>
        </w:rPr>
        <w:t>d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l</w:t>
      </w:r>
      <w:r w:rsidRPr="009B77A9">
        <w:rPr>
          <w:rFonts w:ascii="Bookman Old Style" w:hAnsi="Bookman Old Style"/>
          <w:spacing w:val="9"/>
        </w:rPr>
        <w:t xml:space="preserve"> </w:t>
      </w:r>
      <w:r w:rsidRPr="009B77A9">
        <w:rPr>
          <w:rFonts w:ascii="Bookman Old Style" w:hAnsi="Bookman Old Style"/>
        </w:rPr>
        <w:t>sist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ma</w:t>
      </w:r>
      <w:r w:rsidRPr="009B77A9">
        <w:rPr>
          <w:rFonts w:ascii="Bookman Old Style" w:hAnsi="Bookman Old Style"/>
          <w:spacing w:val="9"/>
        </w:rPr>
        <w:t xml:space="preserve"> </w:t>
      </w:r>
      <w:r w:rsidRPr="009B77A9">
        <w:rPr>
          <w:rFonts w:ascii="Bookman Old Style" w:hAnsi="Bookman Old Style"/>
          <w:spacing w:val="-1"/>
        </w:rPr>
        <w:t>c</w:t>
      </w:r>
      <w:r w:rsidRPr="009B77A9">
        <w:rPr>
          <w:rFonts w:ascii="Bookman Old Style" w:hAnsi="Bookman Old Style"/>
        </w:rPr>
        <w:t>ostitu</w:t>
      </w:r>
      <w:r w:rsidRPr="009B77A9">
        <w:rPr>
          <w:rFonts w:ascii="Bookman Old Style" w:hAnsi="Bookman Old Style"/>
          <w:spacing w:val="1"/>
        </w:rPr>
        <w:t>z</w:t>
      </w:r>
      <w:r w:rsidRPr="009B77A9">
        <w:rPr>
          <w:rFonts w:ascii="Bookman Old Style" w:hAnsi="Bookman Old Style"/>
        </w:rPr>
        <w:t>ion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le</w:t>
      </w:r>
      <w:r w:rsidR="006848EB">
        <w:rPr>
          <w:rFonts w:ascii="Bookman Old Style" w:hAnsi="Bookman Old Style"/>
          <w:spacing w:val="8"/>
        </w:rPr>
        <w:t xml:space="preserve"> </w:t>
      </w:r>
      <w:r w:rsidRPr="009B77A9">
        <w:rPr>
          <w:rFonts w:ascii="Bookman Old Style" w:hAnsi="Bookman Old Style"/>
          <w:spacing w:val="-9"/>
        </w:rPr>
        <w:t>«</w:t>
      </w:r>
      <w:r w:rsidRPr="009B77A9">
        <w:rPr>
          <w:rFonts w:ascii="Bookman Old Style" w:hAnsi="Bookman Old Style"/>
          <w:spacing w:val="2"/>
        </w:rPr>
        <w:t>n</w:t>
      </w:r>
      <w:r w:rsidRPr="009B77A9">
        <w:rPr>
          <w:rFonts w:ascii="Bookman Old Style" w:hAnsi="Bookman Old Style"/>
        </w:rPr>
        <w:t>on</w:t>
      </w:r>
      <w:r w:rsidRPr="009B77A9">
        <w:rPr>
          <w:rFonts w:ascii="Bookman Old Style" w:hAnsi="Bookman Old Style"/>
          <w:w w:val="99"/>
        </w:rPr>
        <w:t xml:space="preserve"> </w:t>
      </w:r>
      <w:r w:rsidRPr="009B77A9">
        <w:rPr>
          <w:rFonts w:ascii="Bookman Old Style" w:hAnsi="Bookman Old Style"/>
        </w:rPr>
        <w:t>ha</w:t>
      </w:r>
      <w:r w:rsidRPr="009B77A9">
        <w:rPr>
          <w:rFonts w:ascii="Bookman Old Style" w:hAnsi="Bookman Old Style"/>
          <w:spacing w:val="20"/>
        </w:rPr>
        <w:t xml:space="preserve"> 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vid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nt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m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nte</w:t>
      </w:r>
      <w:r w:rsidRPr="009B77A9">
        <w:rPr>
          <w:rFonts w:ascii="Bookman Old Style" w:hAnsi="Bookman Old Style"/>
          <w:spacing w:val="20"/>
        </w:rPr>
        <w:t xml:space="preserve"> </w:t>
      </w:r>
      <w:r w:rsidRPr="009B77A9">
        <w:rPr>
          <w:rFonts w:ascii="Bookman Old Style" w:hAnsi="Bookman Old Style"/>
        </w:rPr>
        <w:t>solo</w:t>
      </w:r>
      <w:r w:rsidRPr="009B77A9">
        <w:rPr>
          <w:rFonts w:ascii="Bookman Old Style" w:hAnsi="Bookman Old Style"/>
          <w:spacing w:val="21"/>
        </w:rPr>
        <w:t xml:space="preserve"> </w:t>
      </w:r>
      <w:r w:rsidRPr="009B77A9">
        <w:rPr>
          <w:rFonts w:ascii="Bookman Old Style" w:hAnsi="Bookman Old Style"/>
        </w:rPr>
        <w:t>una</w:t>
      </w:r>
      <w:r w:rsidRPr="009B77A9">
        <w:rPr>
          <w:rFonts w:ascii="Bookman Old Style" w:hAnsi="Bookman Old Style"/>
          <w:spacing w:val="20"/>
        </w:rPr>
        <w:t xml:space="preserve"> </w:t>
      </w:r>
      <w:r w:rsidRPr="009B77A9">
        <w:rPr>
          <w:rFonts w:ascii="Bookman Old Style" w:hAnsi="Bookman Old Style"/>
          <w:spacing w:val="-1"/>
        </w:rPr>
        <w:t>f</w:t>
      </w:r>
      <w:r w:rsidRPr="009B77A9">
        <w:rPr>
          <w:rFonts w:ascii="Bookman Old Style" w:hAnsi="Bookman Old Style"/>
        </w:rPr>
        <w:t>un</w:t>
      </w:r>
      <w:r w:rsidRPr="009B77A9">
        <w:rPr>
          <w:rFonts w:ascii="Bookman Old Style" w:hAnsi="Bookman Old Style"/>
          <w:spacing w:val="1"/>
        </w:rPr>
        <w:t>z</w:t>
      </w:r>
      <w:r w:rsidRPr="009B77A9">
        <w:rPr>
          <w:rFonts w:ascii="Bookman Old Style" w:hAnsi="Bookman Old Style"/>
        </w:rPr>
        <w:t>ione</w:t>
      </w:r>
      <w:r w:rsidRPr="009B77A9">
        <w:rPr>
          <w:rFonts w:ascii="Bookman Old Style" w:hAnsi="Bookman Old Style"/>
          <w:spacing w:val="20"/>
        </w:rPr>
        <w:t xml:space="preserve"> </w:t>
      </w:r>
      <w:r w:rsidRPr="009B77A9">
        <w:rPr>
          <w:rFonts w:ascii="Bookman Old Style" w:hAnsi="Bookman Old Style"/>
          <w:spacing w:val="-1"/>
        </w:rPr>
        <w:t>f</w:t>
      </w:r>
      <w:r w:rsidRPr="009B77A9">
        <w:rPr>
          <w:rFonts w:ascii="Bookman Old Style" w:hAnsi="Bookman Old Style"/>
        </w:rPr>
        <w:t>o</w:t>
      </w:r>
      <w:r w:rsidRPr="009B77A9">
        <w:rPr>
          <w:rFonts w:ascii="Bookman Old Style" w:hAnsi="Bookman Old Style"/>
          <w:spacing w:val="-1"/>
        </w:rPr>
        <w:t>r</w:t>
      </w:r>
      <w:r w:rsidRPr="009B77A9">
        <w:rPr>
          <w:rFonts w:ascii="Bookman Old Style" w:hAnsi="Bookman Old Style"/>
        </w:rPr>
        <w:t>m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l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,</w:t>
      </w:r>
      <w:r w:rsidRPr="009B77A9">
        <w:rPr>
          <w:rFonts w:ascii="Bookman Old Style" w:hAnsi="Bookman Old Style"/>
          <w:spacing w:val="21"/>
        </w:rPr>
        <w:t xml:space="preserve"> </w:t>
      </w:r>
      <w:r w:rsidRPr="009B77A9">
        <w:rPr>
          <w:rFonts w:ascii="Bookman Old Style" w:hAnsi="Bookman Old Style"/>
        </w:rPr>
        <w:t>ma</w:t>
      </w:r>
      <w:r w:rsidRPr="009B77A9">
        <w:rPr>
          <w:rFonts w:ascii="Bookman Old Style" w:hAnsi="Bookman Old Style"/>
          <w:spacing w:val="20"/>
        </w:rPr>
        <w:t xml:space="preserve"> </w:t>
      </w:r>
      <w:r w:rsidRPr="009B77A9">
        <w:rPr>
          <w:rFonts w:ascii="Bookman Old Style" w:hAnsi="Bookman Old Style"/>
          <w:spacing w:val="-1"/>
        </w:rPr>
        <w:t>f</w:t>
      </w:r>
      <w:r w:rsidRPr="009B77A9">
        <w:rPr>
          <w:rFonts w:ascii="Bookman Old Style" w:hAnsi="Bookman Old Style"/>
        </w:rPr>
        <w:t>un</w:t>
      </w:r>
      <w:r w:rsidRPr="009B77A9">
        <w:rPr>
          <w:rFonts w:ascii="Bookman Old Style" w:hAnsi="Bookman Old Style"/>
          <w:spacing w:val="-3"/>
        </w:rPr>
        <w:t>g</w:t>
      </w:r>
      <w:r w:rsidRPr="009B77A9">
        <w:rPr>
          <w:rFonts w:ascii="Bookman Old Style" w:hAnsi="Bookman Old Style"/>
        </w:rPr>
        <w:t>e</w:t>
      </w:r>
      <w:r w:rsidRPr="009B77A9">
        <w:rPr>
          <w:rFonts w:ascii="Bookman Old Style" w:hAnsi="Bookman Old Style"/>
          <w:spacing w:val="20"/>
        </w:rPr>
        <w:t xml:space="preserve"> </w:t>
      </w:r>
      <w:r w:rsidRPr="009B77A9">
        <w:rPr>
          <w:rFonts w:ascii="Bookman Old Style" w:hAnsi="Bookman Old Style"/>
        </w:rPr>
        <w:t>da</w:t>
      </w:r>
      <w:r w:rsidRPr="009B77A9">
        <w:rPr>
          <w:rFonts w:ascii="Bookman Old Style" w:hAnsi="Bookman Old Style"/>
          <w:spacing w:val="22"/>
        </w:rPr>
        <w:t xml:space="preserve"> </w:t>
      </w:r>
      <w:r w:rsidRPr="009B77A9">
        <w:rPr>
          <w:rFonts w:ascii="Bookman Old Style" w:hAnsi="Bookman Old Style"/>
          <w:spacing w:val="-1"/>
        </w:rPr>
        <w:t>cr</w:t>
      </w:r>
      <w:r w:rsidRPr="009B77A9">
        <w:rPr>
          <w:rFonts w:ascii="Bookman Old Style" w:hAnsi="Bookman Old Style"/>
        </w:rPr>
        <w:t>it</w:t>
      </w:r>
      <w:r w:rsidRPr="009B77A9">
        <w:rPr>
          <w:rFonts w:ascii="Bookman Old Style" w:hAnsi="Bookman Old Style"/>
          <w:spacing w:val="-1"/>
        </w:rPr>
        <w:t>er</w:t>
      </w:r>
      <w:r w:rsidRPr="009B77A9">
        <w:rPr>
          <w:rFonts w:ascii="Bookman Old Style" w:hAnsi="Bookman Old Style"/>
        </w:rPr>
        <w:t>io</w:t>
      </w:r>
      <w:r w:rsidRPr="009B77A9">
        <w:rPr>
          <w:rFonts w:ascii="Bookman Old Style" w:hAnsi="Bookman Old Style"/>
          <w:spacing w:val="21"/>
        </w:rPr>
        <w:t xml:space="preserve"> </w:t>
      </w:r>
      <w:r w:rsidRPr="009B77A9">
        <w:rPr>
          <w:rFonts w:ascii="Bookman Old Style" w:hAnsi="Bookman Old Style"/>
        </w:rPr>
        <w:t>int</w:t>
      </w:r>
      <w:r w:rsidRPr="009B77A9">
        <w:rPr>
          <w:rFonts w:ascii="Bookman Old Style" w:hAnsi="Bookman Old Style"/>
          <w:spacing w:val="-1"/>
        </w:rPr>
        <w:t>er</w:t>
      </w:r>
      <w:r w:rsidRPr="009B77A9">
        <w:rPr>
          <w:rFonts w:ascii="Bookman Old Style" w:hAnsi="Bookman Old Style"/>
        </w:rPr>
        <w:t>p</w:t>
      </w:r>
      <w:r w:rsidRPr="009B77A9">
        <w:rPr>
          <w:rFonts w:ascii="Bookman Old Style" w:hAnsi="Bookman Old Style"/>
          <w:spacing w:val="1"/>
        </w:rPr>
        <w:t>r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t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tivo</w:t>
      </w:r>
      <w:r w:rsidRPr="009B77A9">
        <w:rPr>
          <w:rFonts w:ascii="Bookman Old Style" w:hAnsi="Bookman Old Style"/>
          <w:spacing w:val="21"/>
        </w:rPr>
        <w:t xml:space="preserve"> </w:t>
      </w:r>
      <w:r w:rsidRPr="009B77A9">
        <w:rPr>
          <w:rFonts w:ascii="Bookman Old Style" w:hAnsi="Bookman Old Style"/>
          <w:spacing w:val="-3"/>
        </w:rPr>
        <w:t>g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  <w:spacing w:val="2"/>
        </w:rPr>
        <w:t>n</w:t>
      </w:r>
      <w:r w:rsidRPr="009B77A9">
        <w:rPr>
          <w:rFonts w:ascii="Bookman Old Style" w:hAnsi="Bookman Old Style"/>
          <w:spacing w:val="-1"/>
        </w:rPr>
        <w:t>era</w:t>
      </w:r>
      <w:r w:rsidRPr="009B77A9">
        <w:rPr>
          <w:rFonts w:ascii="Bookman Old Style" w:hAnsi="Bookman Old Style"/>
        </w:rPr>
        <w:t>l</w:t>
      </w:r>
      <w:r w:rsidRPr="009B77A9">
        <w:rPr>
          <w:rFonts w:ascii="Bookman Old Style" w:hAnsi="Bookman Old Style"/>
          <w:spacing w:val="3"/>
        </w:rPr>
        <w:t>e</w:t>
      </w:r>
      <w:r w:rsidRPr="009B77A9">
        <w:rPr>
          <w:rFonts w:ascii="Bookman Old Style" w:hAnsi="Bookman Old Style"/>
          <w:spacing w:val="-9"/>
        </w:rPr>
        <w:t>»</w:t>
      </w:r>
      <w:r w:rsidRPr="009B77A9">
        <w:rPr>
          <w:rFonts w:ascii="Bookman Old Style" w:hAnsi="Bookman Old Style"/>
        </w:rPr>
        <w:t>,</w:t>
      </w:r>
      <w:r w:rsidRPr="009B77A9">
        <w:rPr>
          <w:rFonts w:ascii="Bookman Old Style" w:hAnsi="Bookman Old Style"/>
          <w:spacing w:val="23"/>
        </w:rPr>
        <w:t xml:space="preserve"> </w:t>
      </w:r>
      <w:r w:rsidRPr="009B77A9">
        <w:rPr>
          <w:rFonts w:ascii="Bookman Old Style" w:hAnsi="Bookman Old Style"/>
        </w:rPr>
        <w:t>t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so</w:t>
      </w:r>
      <w:r w:rsidRPr="009B77A9">
        <w:rPr>
          <w:rFonts w:ascii="Bookman Old Style" w:hAnsi="Bookman Old Style"/>
          <w:spacing w:val="23"/>
        </w:rPr>
        <w:t xml:space="preserve"> </w:t>
      </w:r>
      <w:r w:rsidRPr="009B77A9">
        <w:rPr>
          <w:rFonts w:ascii="Bookman Old Style" w:hAnsi="Bookman Old Style"/>
        </w:rPr>
        <w:t xml:space="preserve">a 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vit</w:t>
      </w:r>
      <w:r w:rsidRPr="009B77A9">
        <w:rPr>
          <w:rFonts w:ascii="Bookman Old Style" w:hAnsi="Bookman Old Style"/>
          <w:spacing w:val="-1"/>
        </w:rPr>
        <w:t>ar</w:t>
      </w:r>
      <w:r w:rsidRPr="009B77A9">
        <w:rPr>
          <w:rFonts w:ascii="Bookman Old Style" w:hAnsi="Bookman Old Style"/>
        </w:rPr>
        <w:t>e</w:t>
      </w:r>
      <w:r w:rsidRPr="009B77A9">
        <w:rPr>
          <w:rFonts w:ascii="Bookman Old Style" w:hAnsi="Bookman Old Style"/>
          <w:spacing w:val="-2"/>
        </w:rPr>
        <w:t xml:space="preserve"> </w:t>
      </w:r>
      <w:r w:rsidRPr="009B77A9">
        <w:rPr>
          <w:rFonts w:ascii="Bookman Old Style" w:hAnsi="Bookman Old Style"/>
          <w:spacing w:val="-1"/>
        </w:rPr>
        <w:t>c</w:t>
      </w:r>
      <w:r w:rsidRPr="009B77A9">
        <w:rPr>
          <w:rFonts w:ascii="Bookman Old Style" w:hAnsi="Bookman Old Style"/>
        </w:rPr>
        <w:t>he</w:t>
      </w:r>
      <w:r w:rsidRPr="009B77A9">
        <w:rPr>
          <w:rFonts w:ascii="Bookman Old Style" w:hAnsi="Bookman Old Style"/>
          <w:spacing w:val="-1"/>
        </w:rPr>
        <w:t xml:space="preserve"> a</w:t>
      </w:r>
      <w:r w:rsidRPr="009B77A9">
        <w:rPr>
          <w:rFonts w:ascii="Bookman Old Style" w:hAnsi="Bookman Old Style"/>
        </w:rPr>
        <w:t>lt</w:t>
      </w:r>
      <w:r w:rsidRPr="009B77A9">
        <w:rPr>
          <w:rFonts w:ascii="Bookman Old Style" w:hAnsi="Bookman Old Style"/>
          <w:spacing w:val="-1"/>
        </w:rPr>
        <w:t>r</w:t>
      </w:r>
      <w:r w:rsidRPr="009B77A9">
        <w:rPr>
          <w:rFonts w:ascii="Bookman Old Style" w:hAnsi="Bookman Old Style"/>
        </w:rPr>
        <w:t>e</w:t>
      </w:r>
      <w:r w:rsidRPr="009B77A9">
        <w:rPr>
          <w:rFonts w:ascii="Bookman Old Style" w:hAnsi="Bookman Old Style"/>
          <w:spacing w:val="-2"/>
        </w:rPr>
        <w:t xml:space="preserve"> </w:t>
      </w:r>
      <w:r w:rsidRPr="009B77A9">
        <w:rPr>
          <w:rFonts w:ascii="Bookman Old Style" w:hAnsi="Bookman Old Style"/>
        </w:rPr>
        <w:t>lin</w:t>
      </w:r>
      <w:r w:rsidRPr="009B77A9">
        <w:rPr>
          <w:rFonts w:ascii="Bookman Old Style" w:hAnsi="Bookman Old Style"/>
          <w:spacing w:val="-3"/>
        </w:rPr>
        <w:t>g</w:t>
      </w:r>
      <w:r w:rsidRPr="009B77A9">
        <w:rPr>
          <w:rFonts w:ascii="Bookman Old Style" w:hAnsi="Bookman Old Style"/>
          <w:spacing w:val="2"/>
        </w:rPr>
        <w:t>u</w:t>
      </w:r>
      <w:r w:rsidRPr="009B77A9">
        <w:rPr>
          <w:rFonts w:ascii="Bookman Old Style" w:hAnsi="Bookman Old Style"/>
        </w:rPr>
        <w:t xml:space="preserve">e </w:t>
      </w:r>
      <w:r w:rsidRPr="009B77A9">
        <w:rPr>
          <w:rFonts w:ascii="Bookman Old Style" w:hAnsi="Bookman Old Style"/>
          <w:spacing w:val="-3"/>
        </w:rPr>
        <w:t>«</w:t>
      </w:r>
      <w:r w:rsidRPr="009B77A9">
        <w:rPr>
          <w:rFonts w:ascii="Bookman Old Style" w:hAnsi="Bookman Old Style"/>
        </w:rPr>
        <w:t>poss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no</w:t>
      </w:r>
      <w:r w:rsidRPr="009B77A9">
        <w:rPr>
          <w:rFonts w:ascii="Bookman Old Style" w:hAnsi="Bookman Old Style"/>
          <w:spacing w:val="-2"/>
        </w:rPr>
        <w:t xml:space="preserve"> 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ss</w:t>
      </w:r>
      <w:r w:rsidRPr="009B77A9">
        <w:rPr>
          <w:rFonts w:ascii="Bookman Old Style" w:hAnsi="Bookman Old Style"/>
          <w:spacing w:val="1"/>
        </w:rPr>
        <w:t>e</w:t>
      </w:r>
      <w:r w:rsidRPr="009B77A9">
        <w:rPr>
          <w:rFonts w:ascii="Bookman Old Style" w:hAnsi="Bookman Old Style"/>
          <w:spacing w:val="-1"/>
        </w:rPr>
        <w:t>r</w:t>
      </w:r>
      <w:r w:rsidRPr="009B77A9">
        <w:rPr>
          <w:rFonts w:ascii="Bookman Old Style" w:hAnsi="Bookman Old Style"/>
        </w:rPr>
        <w:t>e</w:t>
      </w:r>
      <w:r w:rsidRPr="009B77A9">
        <w:rPr>
          <w:rFonts w:ascii="Bookman Old Style" w:hAnsi="Bookman Old Style"/>
          <w:spacing w:val="-3"/>
        </w:rPr>
        <w:t xml:space="preserve"> </w:t>
      </w:r>
      <w:r w:rsidRPr="009B77A9">
        <w:rPr>
          <w:rFonts w:ascii="Bookman Old Style" w:hAnsi="Bookman Old Style"/>
        </w:rPr>
        <w:t>int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  <w:spacing w:val="2"/>
        </w:rPr>
        <w:t>s</w:t>
      </w:r>
      <w:r w:rsidRPr="009B77A9">
        <w:rPr>
          <w:rFonts w:ascii="Bookman Old Style" w:hAnsi="Bookman Old Style"/>
        </w:rPr>
        <w:t>e</w:t>
      </w:r>
      <w:r w:rsidRPr="009B77A9">
        <w:rPr>
          <w:rFonts w:ascii="Bookman Old Style" w:hAnsi="Bookman Old Style"/>
          <w:spacing w:val="-2"/>
        </w:rPr>
        <w:t xml:space="preserve"> </w:t>
      </w:r>
      <w:r w:rsidRPr="009B77A9">
        <w:rPr>
          <w:rFonts w:ascii="Bookman Old Style" w:hAnsi="Bookman Old Style"/>
          <w:spacing w:val="-1"/>
        </w:rPr>
        <w:t>c</w:t>
      </w:r>
      <w:r w:rsidRPr="009B77A9">
        <w:rPr>
          <w:rFonts w:ascii="Bookman Old Style" w:hAnsi="Bookman Old Style"/>
          <w:spacing w:val="2"/>
        </w:rPr>
        <w:t>o</w:t>
      </w:r>
      <w:r w:rsidRPr="009B77A9">
        <w:rPr>
          <w:rFonts w:ascii="Bookman Old Style" w:hAnsi="Bookman Old Style"/>
        </w:rPr>
        <w:t>me</w:t>
      </w:r>
      <w:r w:rsidRPr="009B77A9">
        <w:rPr>
          <w:rFonts w:ascii="Bookman Old Style" w:hAnsi="Bookman Old Style"/>
          <w:spacing w:val="-3"/>
        </w:rPr>
        <w:t xml:space="preserve"> </w:t>
      </w:r>
      <w:proofErr w:type="gramStart"/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lt</w:t>
      </w:r>
      <w:r w:rsidRPr="009B77A9">
        <w:rPr>
          <w:rFonts w:ascii="Bookman Old Style" w:hAnsi="Bookman Old Style"/>
          <w:spacing w:val="-1"/>
        </w:rPr>
        <w:t>er</w:t>
      </w:r>
      <w:r w:rsidRPr="009B77A9">
        <w:rPr>
          <w:rFonts w:ascii="Bookman Old Style" w:hAnsi="Bookman Old Style"/>
          <w:spacing w:val="2"/>
        </w:rPr>
        <w:t>n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tive</w:t>
      </w:r>
      <w:proofErr w:type="gramEnd"/>
      <w:r w:rsidRPr="009B77A9">
        <w:rPr>
          <w:rFonts w:ascii="Bookman Old Style" w:hAnsi="Bookman Old Style"/>
          <w:spacing w:val="-4"/>
        </w:rPr>
        <w:t xml:space="preserve"> 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lla</w:t>
      </w:r>
      <w:r w:rsidRPr="009B77A9">
        <w:rPr>
          <w:rFonts w:ascii="Bookman Old Style" w:hAnsi="Bookman Old Style"/>
          <w:spacing w:val="-1"/>
        </w:rPr>
        <w:t xml:space="preserve"> </w:t>
      </w:r>
      <w:r w:rsidRPr="009B77A9">
        <w:rPr>
          <w:rFonts w:ascii="Bookman Old Style" w:hAnsi="Bookman Old Style"/>
        </w:rPr>
        <w:t>lin</w:t>
      </w:r>
      <w:r w:rsidRPr="009B77A9">
        <w:rPr>
          <w:rFonts w:ascii="Bookman Old Style" w:hAnsi="Bookman Old Style"/>
          <w:spacing w:val="-3"/>
        </w:rPr>
        <w:t>g</w:t>
      </w:r>
      <w:r w:rsidRPr="009B77A9">
        <w:rPr>
          <w:rFonts w:ascii="Bookman Old Style" w:hAnsi="Bookman Old Style"/>
          <w:spacing w:val="2"/>
        </w:rPr>
        <w:t>u</w:t>
      </w:r>
      <w:r w:rsidRPr="009B77A9">
        <w:rPr>
          <w:rFonts w:ascii="Bookman Old Style" w:hAnsi="Bookman Old Style"/>
        </w:rPr>
        <w:t>a</w:t>
      </w:r>
      <w:r w:rsidRPr="009B77A9">
        <w:rPr>
          <w:rFonts w:ascii="Bookman Old Style" w:hAnsi="Bookman Old Style"/>
          <w:spacing w:val="-2"/>
        </w:rPr>
        <w:t xml:space="preserve"> </w:t>
      </w:r>
      <w:r w:rsidRPr="009B77A9">
        <w:rPr>
          <w:rFonts w:ascii="Bookman Old Style" w:hAnsi="Bookman Old Style"/>
        </w:rPr>
        <w:t>it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li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n</w:t>
      </w:r>
      <w:r w:rsidRPr="009B77A9">
        <w:rPr>
          <w:rFonts w:ascii="Bookman Old Style" w:hAnsi="Bookman Old Style"/>
          <w:spacing w:val="3"/>
        </w:rPr>
        <w:t>a</w:t>
      </w:r>
      <w:r w:rsidRPr="009B77A9">
        <w:rPr>
          <w:rFonts w:ascii="Bookman Old Style" w:hAnsi="Bookman Old Style"/>
        </w:rPr>
        <w:t>»</w:t>
      </w:r>
      <w:r w:rsidRPr="009B77A9">
        <w:rPr>
          <w:rFonts w:ascii="Bookman Old Style" w:hAnsi="Bookman Old Style"/>
          <w:spacing w:val="-7"/>
        </w:rPr>
        <w:t xml:space="preserve"> </w:t>
      </w:r>
      <w:r w:rsidRPr="009B77A9">
        <w:rPr>
          <w:rFonts w:ascii="Bookman Old Style" w:hAnsi="Bookman Old Style"/>
        </w:rPr>
        <w:t>o</w:t>
      </w:r>
      <w:r w:rsidRPr="009B77A9">
        <w:rPr>
          <w:rFonts w:ascii="Bookman Old Style" w:hAnsi="Bookman Old Style"/>
          <w:spacing w:val="-1"/>
        </w:rPr>
        <w:t xml:space="preserve"> c</w:t>
      </w:r>
      <w:r w:rsidRPr="009B77A9">
        <w:rPr>
          <w:rFonts w:ascii="Bookman Old Style" w:hAnsi="Bookman Old Style"/>
        </w:rPr>
        <w:t>omunque</w:t>
      </w:r>
      <w:r w:rsidRPr="009B77A9">
        <w:rPr>
          <w:rFonts w:ascii="Bookman Old Style" w:hAnsi="Bookman Old Style"/>
          <w:spacing w:val="-1"/>
        </w:rPr>
        <w:t xml:space="preserve"> </w:t>
      </w:r>
      <w:r w:rsidRPr="009B77A9">
        <w:rPr>
          <w:rFonts w:ascii="Bookman Old Style" w:hAnsi="Bookman Old Style"/>
        </w:rPr>
        <w:t>t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  <w:spacing w:val="2"/>
        </w:rPr>
        <w:t>l</w:t>
      </w:r>
      <w:r w:rsidRPr="009B77A9">
        <w:rPr>
          <w:rFonts w:ascii="Bookman Old Style" w:hAnsi="Bookman Old Style"/>
        </w:rPr>
        <w:t>i da</w:t>
      </w:r>
      <w:r w:rsidRPr="009B77A9">
        <w:rPr>
          <w:rFonts w:ascii="Bookman Old Style" w:hAnsi="Bookman Old Style"/>
          <w:spacing w:val="-5"/>
        </w:rPr>
        <w:t xml:space="preserve"> </w:t>
      </w:r>
      <w:r w:rsidRPr="009B77A9">
        <w:rPr>
          <w:rFonts w:ascii="Bookman Old Style" w:hAnsi="Bookman Old Style"/>
        </w:rPr>
        <w:t>po</w:t>
      </w:r>
      <w:r w:rsidRPr="009B77A9">
        <w:rPr>
          <w:rFonts w:ascii="Bookman Old Style" w:hAnsi="Bookman Old Style"/>
          <w:spacing w:val="-1"/>
        </w:rPr>
        <w:t>rr</w:t>
      </w:r>
      <w:r w:rsidRPr="009B77A9">
        <w:rPr>
          <w:rFonts w:ascii="Bookman Old Style" w:hAnsi="Bookman Old Style"/>
        </w:rPr>
        <w:t>e</w:t>
      </w:r>
      <w:r w:rsidRPr="009B77A9">
        <w:rPr>
          <w:rFonts w:ascii="Bookman Old Style" w:hAnsi="Bookman Old Style"/>
          <w:spacing w:val="-5"/>
        </w:rPr>
        <w:t xml:space="preserve"> </w:t>
      </w:r>
      <w:r w:rsidRPr="009B77A9">
        <w:rPr>
          <w:rFonts w:ascii="Bookman Old Style" w:hAnsi="Bookman Old Style"/>
        </w:rPr>
        <w:t>q</w:t>
      </w:r>
      <w:r w:rsidRPr="009B77A9">
        <w:rPr>
          <w:rFonts w:ascii="Bookman Old Style" w:hAnsi="Bookman Old Style"/>
          <w:spacing w:val="2"/>
        </w:rPr>
        <w:t>u</w:t>
      </w:r>
      <w:r w:rsidRPr="009B77A9">
        <w:rPr>
          <w:rFonts w:ascii="Bookman Old Style" w:hAnsi="Bookman Old Style"/>
          <w:spacing w:val="-1"/>
        </w:rPr>
        <w:t>e</w:t>
      </w:r>
      <w:r w:rsidRPr="009B77A9">
        <w:rPr>
          <w:rFonts w:ascii="Bookman Old Style" w:hAnsi="Bookman Old Style"/>
        </w:rPr>
        <w:t>st</w:t>
      </w:r>
      <w:r w:rsidRPr="009B77A9">
        <w:rPr>
          <w:rFonts w:ascii="Bookman Old Style" w:hAnsi="Bookman Old Style"/>
          <w:spacing w:val="-1"/>
        </w:rPr>
        <w:t>’</w:t>
      </w:r>
      <w:r w:rsidRPr="009B77A9">
        <w:rPr>
          <w:rFonts w:ascii="Bookman Old Style" w:hAnsi="Bookman Old Style"/>
        </w:rPr>
        <w:t>ultima</w:t>
      </w:r>
      <w:r w:rsidRPr="009B77A9">
        <w:rPr>
          <w:rFonts w:ascii="Bookman Old Style" w:hAnsi="Bookman Old Style"/>
          <w:spacing w:val="-1"/>
        </w:rPr>
        <w:t xml:space="preserve"> </w:t>
      </w:r>
      <w:r w:rsidRPr="009B77A9">
        <w:rPr>
          <w:rFonts w:ascii="Bookman Old Style" w:hAnsi="Bookman Old Style"/>
          <w:spacing w:val="-9"/>
        </w:rPr>
        <w:t>«</w:t>
      </w:r>
      <w:r w:rsidRPr="009B77A9">
        <w:rPr>
          <w:rFonts w:ascii="Bookman Old Style" w:hAnsi="Bookman Old Style"/>
        </w:rPr>
        <w:t>in</w:t>
      </w:r>
      <w:r w:rsidRPr="009B77A9">
        <w:rPr>
          <w:rFonts w:ascii="Bookman Old Style" w:hAnsi="Bookman Old Style"/>
          <w:spacing w:val="-2"/>
        </w:rPr>
        <w:t xml:space="preserve"> </w:t>
      </w:r>
      <w:r w:rsidRPr="009B77A9">
        <w:rPr>
          <w:rFonts w:ascii="Bookman Old Style" w:hAnsi="Bookman Old Style"/>
        </w:rPr>
        <w:t>posi</w:t>
      </w:r>
      <w:r w:rsidRPr="009B77A9">
        <w:rPr>
          <w:rFonts w:ascii="Bookman Old Style" w:hAnsi="Bookman Old Style"/>
          <w:spacing w:val="1"/>
        </w:rPr>
        <w:t>z</w:t>
      </w:r>
      <w:r w:rsidRPr="009B77A9">
        <w:rPr>
          <w:rFonts w:ascii="Bookman Old Style" w:hAnsi="Bookman Old Style"/>
        </w:rPr>
        <w:t>ione</w:t>
      </w:r>
      <w:r w:rsidRPr="009B77A9">
        <w:rPr>
          <w:rFonts w:ascii="Bookman Old Style" w:hAnsi="Bookman Old Style"/>
          <w:spacing w:val="-5"/>
        </w:rPr>
        <w:t xml:space="preserve"> </w:t>
      </w:r>
      <w:r w:rsidRPr="009B77A9">
        <w:rPr>
          <w:rFonts w:ascii="Bookman Old Style" w:hAnsi="Bookman Old Style"/>
        </w:rPr>
        <w:t>m</w:t>
      </w:r>
      <w:r w:rsidRPr="009B77A9">
        <w:rPr>
          <w:rFonts w:ascii="Bookman Old Style" w:hAnsi="Bookman Old Style"/>
          <w:spacing w:val="-1"/>
        </w:rPr>
        <w:t>ar</w:t>
      </w:r>
      <w:r w:rsidRPr="009B77A9">
        <w:rPr>
          <w:rFonts w:ascii="Bookman Old Style" w:hAnsi="Bookman Old Style"/>
          <w:spacing w:val="-3"/>
        </w:rPr>
        <w:t>g</w:t>
      </w:r>
      <w:r w:rsidRPr="009B77A9">
        <w:rPr>
          <w:rFonts w:ascii="Bookman Old Style" w:hAnsi="Bookman Old Style"/>
        </w:rPr>
        <w:t>in</w:t>
      </w:r>
      <w:r w:rsidRPr="009B77A9">
        <w:rPr>
          <w:rFonts w:ascii="Bookman Old Style" w:hAnsi="Bookman Old Style"/>
          <w:spacing w:val="-1"/>
        </w:rPr>
        <w:t>a</w:t>
      </w:r>
      <w:r w:rsidRPr="009B77A9">
        <w:rPr>
          <w:rFonts w:ascii="Bookman Old Style" w:hAnsi="Bookman Old Style"/>
        </w:rPr>
        <w:t>l</w:t>
      </w:r>
      <w:r w:rsidRPr="009B77A9">
        <w:rPr>
          <w:rFonts w:ascii="Bookman Old Style" w:hAnsi="Bookman Old Style"/>
          <w:spacing w:val="3"/>
        </w:rPr>
        <w:t>e</w:t>
      </w:r>
      <w:r w:rsidRPr="009B77A9">
        <w:rPr>
          <w:rFonts w:ascii="Bookman Old Style" w:hAnsi="Bookman Old Style"/>
        </w:rPr>
        <w:t>»</w:t>
      </w:r>
      <w:r w:rsidRPr="009B77A9">
        <w:rPr>
          <w:rFonts w:ascii="Bookman Old Style" w:hAnsi="Bookman Old Style"/>
          <w:spacing w:val="-9"/>
        </w:rPr>
        <w:t xml:space="preserve"> </w:t>
      </w:r>
      <w:r w:rsidRPr="009B77A9">
        <w:rPr>
          <w:rFonts w:ascii="Bookman Old Style" w:hAnsi="Bookman Old Style"/>
          <w:spacing w:val="-1"/>
        </w:rPr>
        <w:t>(</w:t>
      </w:r>
      <w:r w:rsidR="00D630FF">
        <w:rPr>
          <w:rFonts w:ascii="Bookman Old Style" w:hAnsi="Bookman Old Style"/>
          <w:spacing w:val="2"/>
        </w:rPr>
        <w:t xml:space="preserve">Corte </w:t>
      </w:r>
      <w:proofErr w:type="spellStart"/>
      <w:r w:rsidR="00D630FF">
        <w:rPr>
          <w:rFonts w:ascii="Bookman Old Style" w:hAnsi="Bookman Old Style"/>
          <w:spacing w:val="2"/>
        </w:rPr>
        <w:t>cost</w:t>
      </w:r>
      <w:proofErr w:type="spellEnd"/>
      <w:r w:rsidR="00D630FF">
        <w:rPr>
          <w:rFonts w:ascii="Bookman Old Style" w:hAnsi="Bookman Old Style"/>
          <w:spacing w:val="2"/>
        </w:rPr>
        <w:t>.</w:t>
      </w:r>
      <w:r w:rsidRPr="009B77A9">
        <w:rPr>
          <w:rFonts w:ascii="Bookman Old Style" w:hAnsi="Bookman Old Style"/>
          <w:spacing w:val="-5"/>
        </w:rPr>
        <w:t xml:space="preserve"> </w:t>
      </w:r>
      <w:r w:rsidRPr="009B77A9">
        <w:rPr>
          <w:rFonts w:ascii="Bookman Old Style" w:hAnsi="Bookman Old Style"/>
        </w:rPr>
        <w:t>n.</w:t>
      </w:r>
      <w:r w:rsidRPr="009B77A9">
        <w:rPr>
          <w:rFonts w:ascii="Bookman Old Style" w:hAnsi="Bookman Old Style"/>
          <w:spacing w:val="-4"/>
        </w:rPr>
        <w:t xml:space="preserve"> </w:t>
      </w:r>
      <w:r w:rsidRPr="009B77A9">
        <w:rPr>
          <w:rFonts w:ascii="Bookman Old Style" w:hAnsi="Bookman Old Style"/>
        </w:rPr>
        <w:t>159</w:t>
      </w:r>
      <w:r w:rsidR="00D630FF">
        <w:rPr>
          <w:rFonts w:ascii="Bookman Old Style" w:hAnsi="Bookman Old Style"/>
          <w:spacing w:val="-4"/>
        </w:rPr>
        <w:t>/</w:t>
      </w:r>
      <w:r w:rsidRPr="009B77A9">
        <w:rPr>
          <w:rFonts w:ascii="Bookman Old Style" w:hAnsi="Bookman Old Style"/>
        </w:rPr>
        <w:t>2009</w:t>
      </w:r>
      <w:r w:rsidRPr="009B77A9">
        <w:rPr>
          <w:rFonts w:ascii="Bookman Old Style" w:hAnsi="Bookman Old Style"/>
          <w:spacing w:val="-1"/>
        </w:rPr>
        <w:t>)</w:t>
      </w:r>
      <w:r w:rsidRPr="009B77A9">
        <w:rPr>
          <w:rFonts w:ascii="Bookman Old Style" w:hAnsi="Bookman Old Style"/>
        </w:rPr>
        <w:t>.</w:t>
      </w:r>
    </w:p>
    <w:p w:rsidR="00C4063D" w:rsidRPr="009B77A9" w:rsidRDefault="00BD1A0A" w:rsidP="009B77A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  <w:kern w:val="24"/>
        </w:rPr>
      </w:pPr>
      <w:r w:rsidRPr="009B77A9">
        <w:rPr>
          <w:rFonts w:ascii="Bookman Old Style" w:hAnsi="Bookman Old Style" w:cs="Calibri"/>
          <w:kern w:val="24"/>
        </w:rPr>
        <w:t xml:space="preserve">Il punto è che </w:t>
      </w:r>
      <w:r w:rsidR="00D630FF">
        <w:rPr>
          <w:rFonts w:ascii="Bookman Old Style" w:hAnsi="Bookman Old Style" w:cs="Calibri"/>
          <w:kern w:val="24"/>
        </w:rPr>
        <w:t>la sentenza</w:t>
      </w:r>
      <w:r w:rsidRPr="009B77A9">
        <w:rPr>
          <w:rFonts w:ascii="Bookman Old Style" w:hAnsi="Bookman Old Style" w:cs="Calibri"/>
          <w:kern w:val="24"/>
        </w:rPr>
        <w:t xml:space="preserve"> non chiude la vicenda</w:t>
      </w:r>
      <w:r w:rsidR="009B77A9">
        <w:rPr>
          <w:rFonts w:ascii="Bookman Old Style" w:hAnsi="Bookman Old Style" w:cs="Calibri"/>
          <w:kern w:val="24"/>
        </w:rPr>
        <w:t>,</w:t>
      </w:r>
      <w:r w:rsidRPr="009B77A9">
        <w:rPr>
          <w:rFonts w:ascii="Bookman Old Style" w:hAnsi="Bookman Old Style" w:cs="Calibri"/>
          <w:kern w:val="24"/>
        </w:rPr>
        <w:t xml:space="preserve"> che dovrà tornare di fronte al </w:t>
      </w:r>
      <w:r w:rsidR="009B77A9">
        <w:rPr>
          <w:rFonts w:ascii="Bookman Old Style" w:hAnsi="Bookman Old Style" w:cs="Calibri"/>
          <w:kern w:val="24"/>
        </w:rPr>
        <w:t>Consig</w:t>
      </w:r>
      <w:r w:rsidR="00076455">
        <w:rPr>
          <w:rFonts w:ascii="Bookman Old Style" w:hAnsi="Bookman Old Style" w:cs="Calibri"/>
          <w:kern w:val="24"/>
        </w:rPr>
        <w:t>lio di Stato mentre è ormai improcrastinabile</w:t>
      </w:r>
      <w:r w:rsidR="009B77A9">
        <w:rPr>
          <w:rFonts w:ascii="Bookman Old Style" w:hAnsi="Bookman Old Style" w:cs="Calibri"/>
          <w:kern w:val="24"/>
        </w:rPr>
        <w:t xml:space="preserve"> </w:t>
      </w:r>
      <w:r w:rsidR="009B77A9">
        <w:rPr>
          <w:rFonts w:ascii="Bookman Old Style" w:hAnsi="Bookman Old Style" w:cs="Calibri"/>
        </w:rPr>
        <w:t>il</w:t>
      </w:r>
      <w:r w:rsidR="00076455">
        <w:rPr>
          <w:rFonts w:ascii="Bookman Old Style" w:hAnsi="Bookman Old Style" w:cs="Calibri"/>
        </w:rPr>
        <w:t xml:space="preserve"> </w:t>
      </w:r>
      <w:r w:rsidRPr="009B77A9">
        <w:rPr>
          <w:rFonts w:ascii="Bookman Old Style" w:hAnsi="Bookman Old Style" w:cs="Calibri"/>
        </w:rPr>
        <w:t>recepim</w:t>
      </w:r>
      <w:r w:rsidR="00C4063D" w:rsidRPr="009B77A9">
        <w:rPr>
          <w:rFonts w:ascii="Bookman Old Style" w:hAnsi="Bookman Old Style" w:cs="Calibri"/>
        </w:rPr>
        <w:t>ento dei princ</w:t>
      </w:r>
      <w:r w:rsidR="009B77A9" w:rsidRPr="009B77A9">
        <w:rPr>
          <w:rFonts w:ascii="Bookman Old Style" w:hAnsi="Bookman Old Style" w:cs="Calibri"/>
        </w:rPr>
        <w:t>i</w:t>
      </w:r>
      <w:r w:rsidR="00C4063D" w:rsidRPr="009B77A9">
        <w:rPr>
          <w:rFonts w:ascii="Bookman Old Style" w:hAnsi="Bookman Old Style" w:cs="Calibri"/>
        </w:rPr>
        <w:t xml:space="preserve">pi enucleati dalla Corte mediante atti </w:t>
      </w:r>
      <w:proofErr w:type="gramStart"/>
      <w:r w:rsidR="00C4063D" w:rsidRPr="009B77A9">
        <w:rPr>
          <w:rFonts w:ascii="Bookman Old Style" w:hAnsi="Bookman Old Style" w:cs="Calibri"/>
        </w:rPr>
        <w:t xml:space="preserve">di </w:t>
      </w:r>
      <w:proofErr w:type="gramEnd"/>
      <w:r w:rsidR="00C4063D" w:rsidRPr="009B77A9">
        <w:rPr>
          <w:rFonts w:ascii="Bookman Old Style" w:hAnsi="Bookman Old Style" w:cs="Calibri"/>
        </w:rPr>
        <w:t>indirizz</w:t>
      </w:r>
      <w:r w:rsidR="009B77A9" w:rsidRPr="009B77A9">
        <w:rPr>
          <w:rFonts w:ascii="Bookman Old Style" w:hAnsi="Bookman Old Style" w:cs="Calibri"/>
        </w:rPr>
        <w:t>o</w:t>
      </w:r>
      <w:r w:rsidR="009B77A9">
        <w:rPr>
          <w:rFonts w:ascii="Bookman Old Style" w:hAnsi="Bookman Old Style" w:cs="Calibri"/>
        </w:rPr>
        <w:t xml:space="preserve"> generali</w:t>
      </w:r>
      <w:r w:rsidR="00C4063D" w:rsidRPr="009B77A9">
        <w:rPr>
          <w:rFonts w:ascii="Bookman Old Style" w:hAnsi="Bookman Old Style" w:cs="Calibri"/>
        </w:rPr>
        <w:t>, rispettosi dell’autonomia universitaria e, insieme,</w:t>
      </w:r>
      <w:r w:rsidRPr="009B77A9">
        <w:rPr>
          <w:rFonts w:ascii="Bookman Old Style" w:hAnsi="Bookman Old Style" w:cs="Calibri"/>
        </w:rPr>
        <w:t xml:space="preserve"> </w:t>
      </w:r>
      <w:r w:rsidR="00C4063D" w:rsidRPr="009B77A9">
        <w:rPr>
          <w:rFonts w:ascii="Bookman Old Style" w:hAnsi="Bookman Old Style" w:cs="Calibri"/>
        </w:rPr>
        <w:t>del primato della lingua ufficiale della Repubblica</w:t>
      </w:r>
      <w:r w:rsidR="009B77A9">
        <w:rPr>
          <w:rFonts w:ascii="Bookman Old Style" w:hAnsi="Bookman Old Style" w:cs="Calibri"/>
        </w:rPr>
        <w:t>, anche al fine di evitare ulteriori violazioni de</w:t>
      </w:r>
      <w:r w:rsidR="006848EB">
        <w:rPr>
          <w:rFonts w:ascii="Bookman Old Style" w:hAnsi="Bookman Old Style" w:cs="Calibri"/>
        </w:rPr>
        <w:t>gli stessi principi</w:t>
      </w:r>
      <w:r w:rsidR="009B77A9">
        <w:rPr>
          <w:rFonts w:ascii="Bookman Old Style" w:hAnsi="Bookman Old Style" w:cs="Calibri"/>
        </w:rPr>
        <w:t>, con gli inevitabi</w:t>
      </w:r>
      <w:r w:rsidR="006848EB">
        <w:rPr>
          <w:rFonts w:ascii="Bookman Old Style" w:hAnsi="Bookman Old Style" w:cs="Calibri"/>
        </w:rPr>
        <w:t>li riflessi sulla programmazione universitaria</w:t>
      </w:r>
      <w:r w:rsidR="009B77A9">
        <w:rPr>
          <w:rFonts w:ascii="Bookman Old Style" w:hAnsi="Bookman Old Style" w:cs="Calibri"/>
        </w:rPr>
        <w:t>.</w:t>
      </w:r>
    </w:p>
    <w:p w:rsidR="00FC0118" w:rsidRPr="00FC0118" w:rsidRDefault="00076455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  <w:b/>
        </w:rPr>
      </w:pPr>
      <w:r w:rsidRPr="00FC0118">
        <w:rPr>
          <w:rFonts w:ascii="Bookman Old Style" w:hAnsi="Bookman Old Style" w:cs="Calibri"/>
          <w:b/>
          <w:u w:val="single"/>
        </w:rPr>
        <w:t>Più ancora, è</w:t>
      </w:r>
      <w:r w:rsidR="009B77A9" w:rsidRPr="00FC0118">
        <w:rPr>
          <w:rFonts w:ascii="Bookman Old Style" w:hAnsi="Bookman Old Style" w:cs="Calibri"/>
          <w:b/>
          <w:u w:val="single"/>
        </w:rPr>
        <w:t xml:space="preserve"> urgente</w:t>
      </w:r>
      <w:r w:rsidRPr="00FC0118">
        <w:rPr>
          <w:rFonts w:ascii="Bookman Old Style" w:hAnsi="Bookman Old Style" w:cs="Calibri"/>
          <w:b/>
          <w:u w:val="single"/>
        </w:rPr>
        <w:t xml:space="preserve"> – e i tempi sembrano maturi - per</w:t>
      </w:r>
      <w:r w:rsidR="009B77A9" w:rsidRPr="00FC0118">
        <w:rPr>
          <w:rFonts w:ascii="Bookman Old Style" w:hAnsi="Bookman Old Style" w:cs="Calibri"/>
          <w:b/>
          <w:u w:val="single"/>
        </w:rPr>
        <w:t xml:space="preserve"> </w:t>
      </w:r>
      <w:r w:rsidRPr="00FC0118">
        <w:rPr>
          <w:rFonts w:ascii="Bookman Old Style" w:hAnsi="Bookman Old Style" w:cs="Calibri"/>
          <w:b/>
          <w:u w:val="single"/>
        </w:rPr>
        <w:t xml:space="preserve">mettere in campo tutte le </w:t>
      </w:r>
      <w:r w:rsidR="00AC61A7" w:rsidRPr="00FC0118">
        <w:rPr>
          <w:rFonts w:ascii="Bookman Old Style" w:hAnsi="Bookman Old Style" w:cs="Calibri"/>
          <w:b/>
          <w:u w:val="single"/>
        </w:rPr>
        <w:t>azioni (legislative, di ricerca, di formazione, di digitalizzazione</w:t>
      </w:r>
      <w:r w:rsidR="006848EB">
        <w:rPr>
          <w:rFonts w:ascii="Bookman Old Style" w:hAnsi="Bookman Old Style" w:cs="Calibri"/>
          <w:b/>
          <w:u w:val="single"/>
        </w:rPr>
        <w:t xml:space="preserve"> dell’</w:t>
      </w:r>
      <w:r w:rsidR="00FC0118">
        <w:rPr>
          <w:rFonts w:ascii="Bookman Old Style" w:hAnsi="Bookman Old Style" w:cs="Calibri"/>
          <w:b/>
          <w:u w:val="single"/>
        </w:rPr>
        <w:t>immenso patrimonio librario e archivistico</w:t>
      </w:r>
      <w:r w:rsidR="006848EB">
        <w:rPr>
          <w:rFonts w:ascii="Bookman Old Style" w:hAnsi="Bookman Old Style" w:cs="Calibri"/>
          <w:b/>
          <w:u w:val="single"/>
        </w:rPr>
        <w:t xml:space="preserve"> italiano</w:t>
      </w:r>
      <w:r w:rsidR="00AC61A7" w:rsidRPr="00FC0118">
        <w:rPr>
          <w:rFonts w:ascii="Bookman Old Style" w:hAnsi="Bookman Old Style" w:cs="Calibri"/>
          <w:b/>
          <w:u w:val="single"/>
        </w:rPr>
        <w:t xml:space="preserve">, etc.) </w:t>
      </w:r>
      <w:r w:rsidR="00FC0118" w:rsidRPr="00FC0118">
        <w:rPr>
          <w:rFonts w:ascii="Bookman Old Style" w:hAnsi="Bookman Old Style" w:cs="Calibri"/>
          <w:b/>
          <w:u w:val="single"/>
        </w:rPr>
        <w:t xml:space="preserve">- </w:t>
      </w:r>
      <w:r w:rsidR="00AC61A7" w:rsidRPr="00FC0118">
        <w:rPr>
          <w:rFonts w:ascii="Bookman Old Style" w:hAnsi="Bookman Old Style" w:cs="Calibri"/>
          <w:b/>
          <w:u w:val="single"/>
        </w:rPr>
        <w:t xml:space="preserve">atte a </w:t>
      </w:r>
      <w:r w:rsidR="00FC0118">
        <w:rPr>
          <w:rFonts w:ascii="Bookman Old Style" w:hAnsi="Bookman Old Style" w:cs="Calibri"/>
          <w:b/>
          <w:u w:val="single"/>
        </w:rPr>
        <w:t xml:space="preserve">tutelare, </w:t>
      </w:r>
      <w:r w:rsidR="00AC61A7" w:rsidRPr="00FC0118">
        <w:rPr>
          <w:rFonts w:ascii="Bookman Old Style" w:hAnsi="Bookman Old Style" w:cs="Calibri"/>
          <w:b/>
          <w:u w:val="single"/>
        </w:rPr>
        <w:t>promuovere e valorizzare</w:t>
      </w:r>
      <w:r w:rsidR="00FC0118">
        <w:rPr>
          <w:rFonts w:ascii="Bookman Old Style" w:hAnsi="Bookman Old Style" w:cs="Calibri"/>
          <w:b/>
          <w:u w:val="single"/>
        </w:rPr>
        <w:t xml:space="preserve"> la nostra lingua, in Italia e all’estero, a iniziare dall’esplicito riconoscimento in Costituzione </w:t>
      </w:r>
      <w:proofErr w:type="gramStart"/>
      <w:r w:rsidR="00FC0118">
        <w:rPr>
          <w:rFonts w:ascii="Bookman Old Style" w:hAnsi="Bookman Old Style" w:cs="Calibri"/>
          <w:b/>
          <w:u w:val="single"/>
        </w:rPr>
        <w:t xml:space="preserve">dell’ </w:t>
      </w:r>
      <w:proofErr w:type="gramEnd"/>
      <w:r w:rsidR="00FC0118" w:rsidRPr="00D630FF">
        <w:rPr>
          <w:rFonts w:ascii="Bookman Old Style" w:hAnsi="Bookman Old Style" w:cs="Calibri"/>
          <w:b/>
        </w:rPr>
        <w:t>“</w:t>
      </w:r>
      <w:r w:rsidR="00FC0118" w:rsidRPr="00D630FF">
        <w:rPr>
          <w:rFonts w:ascii="Bookman Old Style" w:hAnsi="Bookman Old Style"/>
          <w:b/>
          <w:i/>
        </w:rPr>
        <w:t>l’italiano</w:t>
      </w:r>
      <w:r w:rsidR="00FC0118" w:rsidRPr="00D630FF">
        <w:rPr>
          <w:rFonts w:ascii="Bookman Old Style" w:hAnsi="Bookman Old Style"/>
          <w:b/>
          <w:i/>
          <w:spacing w:val="-16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come</w:t>
      </w:r>
      <w:r w:rsidR="00FC0118" w:rsidRPr="00D630FF">
        <w:rPr>
          <w:rFonts w:ascii="Bookman Old Style" w:hAnsi="Bookman Old Style"/>
          <w:b/>
          <w:i/>
          <w:spacing w:val="-16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fondamento</w:t>
      </w:r>
      <w:r w:rsidR="00FC0118" w:rsidRPr="00D630FF">
        <w:rPr>
          <w:rFonts w:ascii="Bookman Old Style" w:hAnsi="Bookman Old Style"/>
          <w:b/>
          <w:i/>
          <w:spacing w:val="-15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culturale</w:t>
      </w:r>
      <w:r w:rsidR="00FC0118" w:rsidRPr="00D630FF">
        <w:rPr>
          <w:rFonts w:ascii="Bookman Old Style" w:hAnsi="Bookman Old Style"/>
          <w:b/>
          <w:i/>
          <w:spacing w:val="-16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della</w:t>
      </w:r>
      <w:r w:rsidR="00FC0118" w:rsidRPr="00D630FF">
        <w:rPr>
          <w:rFonts w:ascii="Bookman Old Style" w:hAnsi="Bookman Old Style"/>
          <w:b/>
          <w:i/>
          <w:spacing w:val="-15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Nazione</w:t>
      </w:r>
      <w:r w:rsidR="00FC0118" w:rsidRPr="00D630FF">
        <w:rPr>
          <w:rFonts w:ascii="Bookman Old Style" w:hAnsi="Bookman Old Style"/>
          <w:b/>
          <w:i/>
          <w:spacing w:val="-16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e</w:t>
      </w:r>
      <w:r w:rsidR="00FC0118" w:rsidRPr="00D630FF">
        <w:rPr>
          <w:rFonts w:ascii="Bookman Old Style" w:hAnsi="Bookman Old Style"/>
          <w:b/>
          <w:i/>
          <w:spacing w:val="-15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propria</w:t>
      </w:r>
      <w:r w:rsidR="00FC0118" w:rsidRPr="00D630FF">
        <w:rPr>
          <w:rFonts w:ascii="Bookman Old Style" w:hAnsi="Bookman Old Style"/>
          <w:b/>
          <w:i/>
          <w:spacing w:val="-16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lingua</w:t>
      </w:r>
      <w:r w:rsidR="00FC0118" w:rsidRPr="00D630FF">
        <w:rPr>
          <w:rFonts w:ascii="Bookman Old Style" w:hAnsi="Bookman Old Style"/>
          <w:b/>
          <w:i/>
          <w:spacing w:val="-15"/>
        </w:rPr>
        <w:t xml:space="preserve"> </w:t>
      </w:r>
      <w:r w:rsidR="00FC0118" w:rsidRPr="00D630FF">
        <w:rPr>
          <w:rFonts w:ascii="Bookman Old Style" w:hAnsi="Bookman Old Style"/>
          <w:b/>
          <w:i/>
        </w:rPr>
        <w:t>ufficiale</w:t>
      </w:r>
      <w:r w:rsidR="00FC0118" w:rsidRPr="00D630FF">
        <w:rPr>
          <w:rFonts w:ascii="Bookman Old Style" w:hAnsi="Bookman Old Style"/>
          <w:b/>
        </w:rPr>
        <w:t>”</w:t>
      </w:r>
      <w:r w:rsidR="00FC0118" w:rsidRPr="00D630FF">
        <w:rPr>
          <w:rFonts w:ascii="Bookman Old Style" w:hAnsi="Bookman Old Style" w:cs="Calibri"/>
          <w:b/>
        </w:rPr>
        <w:t>.</w:t>
      </w:r>
    </w:p>
    <w:p w:rsidR="009B77A9" w:rsidRDefault="00FC0118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</w:rPr>
      </w:pPr>
      <w:r w:rsidRPr="00FC0118">
        <w:rPr>
          <w:rFonts w:ascii="Bookman Old Style" w:hAnsi="Bookman Old Style" w:cs="Lucida Grande"/>
          <w:b/>
          <w:color w:val="000000"/>
          <w:u w:val="single"/>
        </w:rPr>
        <w:t>È</w:t>
      </w:r>
      <w:r w:rsidRPr="00FC0118">
        <w:rPr>
          <w:rFonts w:ascii="Bookman Old Style" w:hAnsi="Bookman Old Style" w:cs="Calibri"/>
          <w:b/>
          <w:u w:val="single"/>
        </w:rPr>
        <w:t xml:space="preserve"> tempo</w:t>
      </w:r>
      <w:r>
        <w:rPr>
          <w:rFonts w:ascii="Bookman Old Style" w:hAnsi="Bookman Old Style" w:cs="Calibri"/>
          <w:b/>
          <w:u w:val="single"/>
        </w:rPr>
        <w:t xml:space="preserve">, insomma, di </w:t>
      </w:r>
      <w:proofErr w:type="gramStart"/>
      <w:r>
        <w:rPr>
          <w:rFonts w:ascii="Bookman Old Style" w:hAnsi="Bookman Old Style" w:cs="Calibri"/>
          <w:b/>
          <w:u w:val="single"/>
        </w:rPr>
        <w:t>dar vita</w:t>
      </w:r>
      <w:proofErr w:type="gramEnd"/>
      <w:r w:rsidRPr="00FC0118">
        <w:rPr>
          <w:rFonts w:ascii="Bookman Old Style" w:hAnsi="Bookman Old Style" w:cs="Calibri"/>
          <w:b/>
          <w:u w:val="single"/>
        </w:rPr>
        <w:t xml:space="preserve"> a</w:t>
      </w:r>
      <w:r w:rsidR="00AC61A7" w:rsidRPr="00FC0118">
        <w:rPr>
          <w:rFonts w:ascii="Bookman Old Style" w:hAnsi="Bookman Old Style" w:cs="Calibri"/>
          <w:b/>
          <w:u w:val="single"/>
        </w:rPr>
        <w:t xml:space="preserve"> una nuova, diversa e attiva politica linguistica</w:t>
      </w:r>
      <w:r w:rsidR="006848EB">
        <w:rPr>
          <w:rFonts w:ascii="Bookman Old Style" w:hAnsi="Bookman Old Style" w:cs="Calibri"/>
          <w:b/>
          <w:u w:val="single"/>
        </w:rPr>
        <w:t xml:space="preserve"> italiana</w:t>
      </w:r>
      <w:r w:rsidR="00AC61A7">
        <w:rPr>
          <w:rFonts w:ascii="Bookman Old Style" w:hAnsi="Bookman Old Style" w:cs="Calibri"/>
        </w:rPr>
        <w:t xml:space="preserve">. </w:t>
      </w:r>
    </w:p>
    <w:p w:rsidR="003F229F" w:rsidRPr="007632D4" w:rsidRDefault="003F229F" w:rsidP="00763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 w:cs="Calibri"/>
          <w:kern w:val="24"/>
        </w:rPr>
      </w:pPr>
      <w:r>
        <w:rPr>
          <w:rFonts w:ascii="Bookman Old Style" w:hAnsi="Bookman Old Style" w:cs="Calibri"/>
        </w:rPr>
        <w:t>Maria Agostina Cabiddu</w:t>
      </w:r>
    </w:p>
    <w:p w:rsidR="003913F9" w:rsidRPr="00C97709" w:rsidRDefault="00C97709" w:rsidP="00C9770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97709">
        <w:rPr>
          <w:rFonts w:ascii="Calibri" w:hAnsi="Calibri" w:cs="Calibri"/>
        </w:rPr>
        <w:t xml:space="preserve"> </w:t>
      </w:r>
    </w:p>
    <w:sectPr w:rsidR="003913F9" w:rsidRPr="00C97709" w:rsidSect="003913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6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130"/>
      </w:pPr>
      <w:rPr>
        <w:rFonts w:ascii="Garamond" w:hAnsi="Garamond" w:cs="Garamond"/>
        <w:b w:val="0"/>
        <w:bCs w:val="0"/>
        <w:w w:val="99"/>
        <w:position w:val="5"/>
        <w:sz w:val="13"/>
        <w:szCs w:val="13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0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09"/>
    <w:rsid w:val="00076455"/>
    <w:rsid w:val="003913F9"/>
    <w:rsid w:val="003F229F"/>
    <w:rsid w:val="00610DEB"/>
    <w:rsid w:val="006848EB"/>
    <w:rsid w:val="00703B95"/>
    <w:rsid w:val="007125CF"/>
    <w:rsid w:val="00734795"/>
    <w:rsid w:val="007632D4"/>
    <w:rsid w:val="008965C4"/>
    <w:rsid w:val="009B77A9"/>
    <w:rsid w:val="009E558A"/>
    <w:rsid w:val="00A2253B"/>
    <w:rsid w:val="00AC61A7"/>
    <w:rsid w:val="00B10E88"/>
    <w:rsid w:val="00B640B7"/>
    <w:rsid w:val="00BD1A0A"/>
    <w:rsid w:val="00C4063D"/>
    <w:rsid w:val="00C97709"/>
    <w:rsid w:val="00D630FF"/>
    <w:rsid w:val="00D87534"/>
    <w:rsid w:val="00F469AB"/>
    <w:rsid w:val="00F56BAE"/>
    <w:rsid w:val="00F64C13"/>
    <w:rsid w:val="00F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8D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testoCarattere"/>
    <w:uiPriority w:val="1"/>
    <w:qFormat/>
    <w:rsid w:val="00C97709"/>
    <w:pPr>
      <w:widowControl w:val="0"/>
      <w:autoSpaceDE w:val="0"/>
      <w:autoSpaceDN w:val="0"/>
      <w:adjustRightInd w:val="0"/>
      <w:ind w:left="112" w:firstLine="396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deltesto"/>
    <w:uiPriority w:val="1"/>
    <w:rsid w:val="00C97709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C4063D"/>
    <w:pPr>
      <w:widowControl w:val="0"/>
      <w:autoSpaceDE w:val="0"/>
      <w:autoSpaceDN w:val="0"/>
      <w:adjustRightInd w:val="0"/>
      <w:ind w:left="3543"/>
      <w:outlineLvl w:val="0"/>
    </w:pPr>
    <w:rPr>
      <w:rFonts w:ascii="Times New Roman" w:eastAsia="Times New Roman" w:hAnsi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rsid w:val="00C406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C406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testoCarattere"/>
    <w:uiPriority w:val="1"/>
    <w:qFormat/>
    <w:rsid w:val="00C97709"/>
    <w:pPr>
      <w:widowControl w:val="0"/>
      <w:autoSpaceDE w:val="0"/>
      <w:autoSpaceDN w:val="0"/>
      <w:adjustRightInd w:val="0"/>
      <w:ind w:left="112" w:firstLine="396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deltesto"/>
    <w:uiPriority w:val="1"/>
    <w:rsid w:val="00C97709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C4063D"/>
    <w:pPr>
      <w:widowControl w:val="0"/>
      <w:autoSpaceDE w:val="0"/>
      <w:autoSpaceDN w:val="0"/>
      <w:adjustRightInd w:val="0"/>
      <w:ind w:left="3543"/>
      <w:outlineLvl w:val="0"/>
    </w:pPr>
    <w:rPr>
      <w:rFonts w:ascii="Times New Roman" w:eastAsia="Times New Roman" w:hAnsi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rsid w:val="00C406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C406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680</Words>
  <Characters>3878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 - dastu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agostina cabiddu</dc:creator>
  <cp:lastModifiedBy>maria agostina cabiddu</cp:lastModifiedBy>
  <cp:revision>5</cp:revision>
  <dcterms:created xsi:type="dcterms:W3CDTF">2017-02-27T11:01:00Z</dcterms:created>
  <dcterms:modified xsi:type="dcterms:W3CDTF">2017-02-27T11:24:00Z</dcterms:modified>
</cp:coreProperties>
</file>